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3E9A" w14:textId="77777777" w:rsidR="00D24EE9" w:rsidRPr="00CE6CD3" w:rsidRDefault="00D24EE9" w:rsidP="00D24EE9">
      <w:pPr>
        <w:pStyle w:val="Heading1"/>
        <w:rPr>
          <w:rFonts w:ascii="Arial" w:hAnsi="Arial" w:cs="Arial"/>
          <w:sz w:val="96"/>
          <w:szCs w:val="76"/>
          <w:u w:val="none"/>
        </w:rPr>
      </w:pPr>
      <w:r w:rsidRPr="00CE6CD3">
        <w:rPr>
          <w:rFonts w:ascii="Arial" w:hAnsi="Arial" w:cs="Arial"/>
          <w:sz w:val="96"/>
          <w:szCs w:val="76"/>
          <w:u w:val="none"/>
        </w:rPr>
        <w:t>Limehurst Primary School</w:t>
      </w:r>
    </w:p>
    <w:p w14:paraId="22553E9B" w14:textId="77777777" w:rsidR="00D24EE9" w:rsidRPr="0027038D" w:rsidRDefault="00D24EE9" w:rsidP="00D24EE9"/>
    <w:p w14:paraId="22553E9C" w14:textId="77777777" w:rsidR="00D24EE9" w:rsidRPr="0027038D" w:rsidRDefault="00A74154" w:rsidP="00D24EE9">
      <w:pPr>
        <w:jc w:val="center"/>
      </w:pPr>
      <w:r w:rsidRPr="00D87F5B">
        <w:rPr>
          <w:noProof/>
        </w:rPr>
        <w:drawing>
          <wp:inline distT="0" distB="0" distL="0" distR="0" wp14:anchorId="22553FE6" wp14:editId="22553FE7">
            <wp:extent cx="3419475" cy="3819525"/>
            <wp:effectExtent l="0" t="0" r="0" b="0"/>
            <wp:docPr id="1" name="Picture 1" descr="C:\Users\Admin\Desktop\My Documents\LETTERS\LETTER HEADS\LOGOS\Limehurstlogo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y Documents\LETTERS\LETTER HEADS\LOGOS\LimehurstlogoNo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19475" cy="3819525"/>
                    </a:xfrm>
                    <a:prstGeom prst="rect">
                      <a:avLst/>
                    </a:prstGeom>
                    <a:noFill/>
                    <a:ln>
                      <a:noFill/>
                    </a:ln>
                  </pic:spPr>
                </pic:pic>
              </a:graphicData>
            </a:graphic>
          </wp:inline>
        </w:drawing>
      </w:r>
    </w:p>
    <w:p w14:paraId="22553E9D" w14:textId="77777777" w:rsidR="00D24EE9" w:rsidRDefault="00D24EE9" w:rsidP="00D24EE9"/>
    <w:p w14:paraId="22553E9E" w14:textId="6EF3A5CB" w:rsidR="00D24EE9" w:rsidRDefault="009A5A31" w:rsidP="00D24EE9">
      <w:r>
        <w:rPr>
          <w:noProof/>
          <w:lang w:eastAsia="en-GB"/>
        </w:rPr>
        <mc:AlternateContent>
          <mc:Choice Requires="wps">
            <w:drawing>
              <wp:anchor distT="0" distB="0" distL="114300" distR="114300" simplePos="0" relativeHeight="251658240" behindDoc="1" locked="0" layoutInCell="1" allowOverlap="1" wp14:anchorId="142C51DD" wp14:editId="382C07EC">
                <wp:simplePos x="0" y="0"/>
                <wp:positionH relativeFrom="margin">
                  <wp:posOffset>295275</wp:posOffset>
                </wp:positionH>
                <wp:positionV relativeFrom="paragraph">
                  <wp:posOffset>18415</wp:posOffset>
                </wp:positionV>
                <wp:extent cx="6115050" cy="2609850"/>
                <wp:effectExtent l="19050" t="19050" r="19050" b="19050"/>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609850"/>
                        </a:xfrm>
                        <a:prstGeom prst="rect">
                          <a:avLst/>
                        </a:prstGeom>
                        <a:solidFill>
                          <a:schemeClr val="accent6">
                            <a:lumMod val="20000"/>
                            <a:lumOff val="80000"/>
                          </a:schemeClr>
                        </a:solidFill>
                        <a:ln w="38100" cmpd="thinThick">
                          <a:solidFill>
                            <a:srgbClr val="000000"/>
                          </a:solidFill>
                          <a:miter lim="800000"/>
                          <a:headEnd/>
                          <a:tailEnd/>
                        </a:ln>
                      </wps:spPr>
                      <wps:txbx>
                        <w:txbxContent>
                          <w:p w14:paraId="315D35C8" w14:textId="5581BAB7" w:rsidR="009A5A31" w:rsidRPr="002D7190" w:rsidRDefault="009A5A31" w:rsidP="009A5A31">
                            <w:pPr>
                              <w:rPr>
                                <w:b/>
                                <w:sz w:val="10"/>
                                <w:szCs w:val="10"/>
                              </w:rPr>
                            </w:pPr>
                          </w:p>
                          <w:p w14:paraId="14A3A138" w14:textId="77777777" w:rsidR="001B0A16" w:rsidRDefault="001B0A16" w:rsidP="001B0A16">
                            <w:pPr>
                              <w:jc w:val="center"/>
                              <w:rPr>
                                <w:b/>
                              </w:rPr>
                            </w:pPr>
                          </w:p>
                          <w:p w14:paraId="60CE4FA9" w14:textId="77777777" w:rsidR="001B0A16" w:rsidRDefault="001B0A16" w:rsidP="009A5A31">
                            <w:pPr>
                              <w:rPr>
                                <w:b/>
                              </w:rPr>
                            </w:pPr>
                          </w:p>
                          <w:p w14:paraId="5A9E5119" w14:textId="77777777" w:rsidR="008902B9" w:rsidRDefault="008902B9" w:rsidP="009A5A31">
                            <w:pPr>
                              <w:rPr>
                                <w:b/>
                              </w:rPr>
                            </w:pPr>
                          </w:p>
                          <w:p w14:paraId="5D638618" w14:textId="77777777" w:rsidR="008902B9" w:rsidRPr="00E9562B" w:rsidRDefault="008902B9" w:rsidP="009A5A31">
                            <w:pPr>
                              <w:rPr>
                                <w:b/>
                                <w:sz w:val="10"/>
                                <w:szCs w:val="10"/>
                              </w:rPr>
                            </w:pPr>
                          </w:p>
                          <w:p w14:paraId="2C35F04A" w14:textId="77777777" w:rsidR="008902B9" w:rsidRDefault="008902B9" w:rsidP="009A5A31">
                            <w:pPr>
                              <w:rPr>
                                <w:b/>
                              </w:rPr>
                            </w:pPr>
                          </w:p>
                          <w:p w14:paraId="1721409C" w14:textId="47393757" w:rsidR="008902B9" w:rsidRPr="00E9562B" w:rsidRDefault="00CE7296" w:rsidP="00E9562B">
                            <w:pPr>
                              <w:jc w:val="center"/>
                              <w:rPr>
                                <w:b/>
                                <w:sz w:val="56"/>
                                <w:szCs w:val="56"/>
                              </w:rPr>
                            </w:pPr>
                            <w:r w:rsidRPr="00E9562B">
                              <w:rPr>
                                <w:b/>
                                <w:sz w:val="56"/>
                                <w:szCs w:val="56"/>
                              </w:rPr>
                              <w:t>Anaphylaxis</w:t>
                            </w:r>
                            <w:r w:rsidR="00E9562B" w:rsidRPr="00E9562B">
                              <w:rPr>
                                <w:b/>
                                <w:sz w:val="56"/>
                                <w:szCs w:val="56"/>
                              </w:rPr>
                              <w:t xml:space="preserve"> Policy</w:t>
                            </w:r>
                          </w:p>
                          <w:p w14:paraId="47B4C526" w14:textId="77777777" w:rsidR="008902B9" w:rsidRDefault="008902B9" w:rsidP="009A5A31">
                            <w:pPr>
                              <w:rPr>
                                <w:b/>
                              </w:rPr>
                            </w:pPr>
                          </w:p>
                          <w:p w14:paraId="6F3433FD" w14:textId="77777777" w:rsidR="008902B9" w:rsidRDefault="008902B9" w:rsidP="009A5A31">
                            <w:pPr>
                              <w:rPr>
                                <w:b/>
                              </w:rPr>
                            </w:pPr>
                          </w:p>
                          <w:p w14:paraId="71D83850" w14:textId="77777777" w:rsidR="008902B9" w:rsidRDefault="008902B9" w:rsidP="009A5A31">
                            <w:pPr>
                              <w:rPr>
                                <w:b/>
                              </w:rPr>
                            </w:pPr>
                          </w:p>
                          <w:p w14:paraId="75000195" w14:textId="77777777" w:rsidR="008902B9" w:rsidRDefault="008902B9" w:rsidP="009A5A31">
                            <w:pPr>
                              <w:rPr>
                                <w:b/>
                              </w:rPr>
                            </w:pPr>
                          </w:p>
                          <w:p w14:paraId="2887BE37" w14:textId="1229A08B" w:rsidR="009A5A31" w:rsidRDefault="009A5A31" w:rsidP="009A5A31">
                            <w:pPr>
                              <w:rPr>
                                <w:b/>
                              </w:rPr>
                            </w:pPr>
                            <w:r>
                              <w:rPr>
                                <w:b/>
                              </w:rPr>
                              <w:t>Approved:</w:t>
                            </w:r>
                            <w:r w:rsidR="004679CF">
                              <w:rPr>
                                <w:b/>
                              </w:rPr>
                              <w:t xml:space="preserve"> </w:t>
                            </w:r>
                            <w:r w:rsidR="00E9562B">
                              <w:rPr>
                                <w:b/>
                              </w:rPr>
                              <w:t>Mark Roberts</w:t>
                            </w:r>
                          </w:p>
                          <w:p w14:paraId="5FE4FE10" w14:textId="78F1A8B9" w:rsidR="009A5A31" w:rsidRDefault="009A5A31" w:rsidP="009A5A31">
                            <w:pPr>
                              <w:rPr>
                                <w:b/>
                              </w:rPr>
                            </w:pPr>
                            <w:r>
                              <w:rPr>
                                <w:b/>
                              </w:rPr>
                              <w:t>Review</w:t>
                            </w:r>
                            <w:r w:rsidR="00F11DAC">
                              <w:rPr>
                                <w:b/>
                              </w:rPr>
                              <w:t xml:space="preserve"> Date</w:t>
                            </w:r>
                            <w:r>
                              <w:rPr>
                                <w:b/>
                              </w:rPr>
                              <w:t xml:space="preserve">: </w:t>
                            </w:r>
                            <w:r w:rsidR="00037FA0">
                              <w:rPr>
                                <w:b/>
                              </w:rPr>
                              <w:t>September 2026</w:t>
                            </w:r>
                          </w:p>
                          <w:p w14:paraId="50D65BBE" w14:textId="0A4250F8" w:rsidR="009A5A31" w:rsidRPr="009B78BC" w:rsidRDefault="009A5A31" w:rsidP="009A5A31">
                            <w:pPr>
                              <w:rPr>
                                <w:b/>
                              </w:rPr>
                            </w:pPr>
                            <w:r>
                              <w:rPr>
                                <w:b/>
                              </w:rPr>
                              <w:t>Next Review:</w:t>
                            </w:r>
                            <w:r w:rsidR="004679CF">
                              <w:rPr>
                                <w:b/>
                              </w:rPr>
                              <w:t xml:space="preserve"> </w:t>
                            </w:r>
                            <w:r w:rsidR="00037FA0">
                              <w:rPr>
                                <w:b/>
                              </w:rPr>
                              <w:t>September 2027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C51DD" id="Rectangle 1" o:spid="_x0000_s1026" style="position:absolute;margin-left:23.25pt;margin-top:1.45pt;width:481.5pt;height:20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" fillcolor="#e2efd9 [665]" strokeweight="3pt">
                <v:stroke linestyle="thinThick"/>
                <v:textbox>
                  <w:txbxContent>
                    <w:p w14:paraId="315D35C8" w14:textId="5581BAB7" w:rsidR="009A5A31" w:rsidRPr="002D7190" w:rsidRDefault="009A5A31" w:rsidP="009A5A31">
                      <w:pPr>
                        <w:rPr>
                          <w:b/>
                          <w:sz w:val="10"/>
                          <w:szCs w:val="10"/>
                        </w:rPr>
                      </w:pPr>
                    </w:p>
                    <w:p w14:paraId="14A3A138" w14:textId="77777777" w:rsidR="001B0A16" w:rsidRDefault="001B0A16" w:rsidP="001B0A16">
                      <w:pPr>
                        <w:jc w:val="center"/>
                        <w:rPr>
                          <w:b/>
                        </w:rPr>
                      </w:pPr>
                    </w:p>
                    <w:p w14:paraId="60CE4FA9" w14:textId="77777777" w:rsidR="001B0A16" w:rsidRDefault="001B0A16" w:rsidP="009A5A31">
                      <w:pPr>
                        <w:rPr>
                          <w:b/>
                        </w:rPr>
                      </w:pPr>
                    </w:p>
                    <w:p w14:paraId="5A9E5119" w14:textId="77777777" w:rsidR="008902B9" w:rsidRDefault="008902B9" w:rsidP="009A5A31">
                      <w:pPr>
                        <w:rPr>
                          <w:b/>
                        </w:rPr>
                      </w:pPr>
                    </w:p>
                    <w:p w14:paraId="5D638618" w14:textId="77777777" w:rsidR="008902B9" w:rsidRPr="00E9562B" w:rsidRDefault="008902B9" w:rsidP="009A5A31">
                      <w:pPr>
                        <w:rPr>
                          <w:b/>
                          <w:sz w:val="10"/>
                          <w:szCs w:val="10"/>
                        </w:rPr>
                      </w:pPr>
                    </w:p>
                    <w:p w14:paraId="2C35F04A" w14:textId="77777777" w:rsidR="008902B9" w:rsidRDefault="008902B9" w:rsidP="009A5A31">
                      <w:pPr>
                        <w:rPr>
                          <w:b/>
                        </w:rPr>
                      </w:pPr>
                    </w:p>
                    <w:p w14:paraId="1721409C" w14:textId="47393757" w:rsidR="008902B9" w:rsidRPr="00E9562B" w:rsidRDefault="00CE7296" w:rsidP="00E9562B">
                      <w:pPr>
                        <w:jc w:val="center"/>
                        <w:rPr>
                          <w:b/>
                          <w:sz w:val="56"/>
                          <w:szCs w:val="56"/>
                        </w:rPr>
                      </w:pPr>
                      <w:r w:rsidRPr="00E9562B">
                        <w:rPr>
                          <w:b/>
                          <w:sz w:val="56"/>
                          <w:szCs w:val="56"/>
                        </w:rPr>
                        <w:t>Anaphylaxis</w:t>
                      </w:r>
                      <w:r w:rsidR="00E9562B" w:rsidRPr="00E9562B">
                        <w:rPr>
                          <w:b/>
                          <w:sz w:val="56"/>
                          <w:szCs w:val="56"/>
                        </w:rPr>
                        <w:t xml:space="preserve"> Policy</w:t>
                      </w:r>
                    </w:p>
                    <w:p w14:paraId="47B4C526" w14:textId="77777777" w:rsidR="008902B9" w:rsidRDefault="008902B9" w:rsidP="009A5A31">
                      <w:pPr>
                        <w:rPr>
                          <w:b/>
                        </w:rPr>
                      </w:pPr>
                    </w:p>
                    <w:p w14:paraId="6F3433FD" w14:textId="77777777" w:rsidR="008902B9" w:rsidRDefault="008902B9" w:rsidP="009A5A31">
                      <w:pPr>
                        <w:rPr>
                          <w:b/>
                        </w:rPr>
                      </w:pPr>
                    </w:p>
                    <w:p w14:paraId="71D83850" w14:textId="77777777" w:rsidR="008902B9" w:rsidRDefault="008902B9" w:rsidP="009A5A31">
                      <w:pPr>
                        <w:rPr>
                          <w:b/>
                        </w:rPr>
                      </w:pPr>
                    </w:p>
                    <w:p w14:paraId="75000195" w14:textId="77777777" w:rsidR="008902B9" w:rsidRDefault="008902B9" w:rsidP="009A5A31">
                      <w:pPr>
                        <w:rPr>
                          <w:b/>
                        </w:rPr>
                      </w:pPr>
                    </w:p>
                    <w:p w14:paraId="2887BE37" w14:textId="1229A08B" w:rsidR="009A5A31" w:rsidRDefault="009A5A31" w:rsidP="009A5A31">
                      <w:pPr>
                        <w:rPr>
                          <w:b/>
                        </w:rPr>
                      </w:pPr>
                      <w:r>
                        <w:rPr>
                          <w:b/>
                        </w:rPr>
                        <w:t>Approved:</w:t>
                      </w:r>
                      <w:r w:rsidR="004679CF">
                        <w:rPr>
                          <w:b/>
                        </w:rPr>
                        <w:t xml:space="preserve"> </w:t>
                      </w:r>
                      <w:r w:rsidR="00E9562B">
                        <w:rPr>
                          <w:b/>
                        </w:rPr>
                        <w:t>Mark Roberts</w:t>
                      </w:r>
                    </w:p>
                    <w:p w14:paraId="5FE4FE10" w14:textId="78F1A8B9" w:rsidR="009A5A31" w:rsidRDefault="009A5A31" w:rsidP="009A5A31">
                      <w:pPr>
                        <w:rPr>
                          <w:b/>
                        </w:rPr>
                      </w:pPr>
                      <w:r>
                        <w:rPr>
                          <w:b/>
                        </w:rPr>
                        <w:t>Review</w:t>
                      </w:r>
                      <w:r w:rsidR="00F11DAC">
                        <w:rPr>
                          <w:b/>
                        </w:rPr>
                        <w:t xml:space="preserve"> Date</w:t>
                      </w:r>
                      <w:r>
                        <w:rPr>
                          <w:b/>
                        </w:rPr>
                        <w:t xml:space="preserve">: </w:t>
                      </w:r>
                      <w:r w:rsidR="00037FA0">
                        <w:rPr>
                          <w:b/>
                        </w:rPr>
                        <w:t>September 2026</w:t>
                      </w:r>
                    </w:p>
                    <w:p w14:paraId="50D65BBE" w14:textId="0A4250F8" w:rsidR="009A5A31" w:rsidRPr="009B78BC" w:rsidRDefault="009A5A31" w:rsidP="009A5A31">
                      <w:pPr>
                        <w:rPr>
                          <w:b/>
                        </w:rPr>
                      </w:pPr>
                      <w:r>
                        <w:rPr>
                          <w:b/>
                        </w:rPr>
                        <w:t>Next Review:</w:t>
                      </w:r>
                      <w:r w:rsidR="004679CF">
                        <w:rPr>
                          <w:b/>
                        </w:rPr>
                        <w:t xml:space="preserve"> </w:t>
                      </w:r>
                      <w:r w:rsidR="00037FA0">
                        <w:rPr>
                          <w:b/>
                        </w:rPr>
                        <w:t>September 2027</w:t>
                      </w:r>
                    </w:p>
                  </w:txbxContent>
                </v:textbox>
                <w10:wrap anchorx="margin"/>
              </v:rect>
            </w:pict>
          </mc:Fallback>
        </mc:AlternateContent>
      </w:r>
    </w:p>
    <w:p w14:paraId="22553E9F" w14:textId="77777777" w:rsidR="00D24EE9" w:rsidRDefault="00D24EE9" w:rsidP="00D24EE9"/>
    <w:p w14:paraId="22553EA0" w14:textId="77777777" w:rsidR="00D24EE9" w:rsidRDefault="00D24EE9" w:rsidP="00D24EE9"/>
    <w:p w14:paraId="22553EA1" w14:textId="77777777" w:rsidR="00D24EE9" w:rsidRDefault="00D24EE9" w:rsidP="00D24EE9"/>
    <w:p w14:paraId="4B2534C4" w14:textId="5AB0B2EA" w:rsidR="00992C7C" w:rsidRDefault="00D24EE9" w:rsidP="00992C7C">
      <w:pPr>
        <w:rPr>
          <w:b/>
          <w:sz w:val="28"/>
          <w:szCs w:val="28"/>
        </w:rPr>
      </w:pPr>
      <w:r>
        <w:br w:type="page"/>
      </w:r>
    </w:p>
    <w:p w14:paraId="14984314" w14:textId="1DA2B88A" w:rsidR="006A6064" w:rsidRDefault="00345330" w:rsidP="00CA0C25">
      <w:pPr>
        <w:pStyle w:val="NormalWeb"/>
        <w:numPr>
          <w:ilvl w:val="0"/>
          <w:numId w:val="35"/>
        </w:numPr>
        <w:rPr>
          <w:rFonts w:ascii="Arial" w:hAnsi="Arial" w:cs="Arial"/>
          <w:b/>
          <w:bCs/>
          <w:color w:val="1F4E79" w:themeColor="accent5" w:themeShade="80"/>
          <w:sz w:val="22"/>
          <w:szCs w:val="22"/>
        </w:rPr>
      </w:pPr>
      <w:r w:rsidRPr="006A6064">
        <w:rPr>
          <w:rFonts w:ascii="Arial" w:hAnsi="Arial" w:cs="Arial"/>
          <w:b/>
          <w:bCs/>
          <w:color w:val="1F4E79" w:themeColor="accent5" w:themeShade="80"/>
          <w:sz w:val="22"/>
          <w:szCs w:val="22"/>
        </w:rPr>
        <w:lastRenderedPageBreak/>
        <w:t xml:space="preserve">Overview </w:t>
      </w:r>
    </w:p>
    <w:p w14:paraId="644679F9" w14:textId="64E52F5B" w:rsidR="00866CE7" w:rsidRDefault="00866CE7" w:rsidP="00866CE7">
      <w:pPr>
        <w:pStyle w:val="NormalWeb"/>
        <w:jc w:val="both"/>
        <w:rPr>
          <w:rFonts w:ascii="Arial" w:hAnsi="Arial" w:cs="Arial"/>
          <w:sz w:val="22"/>
          <w:szCs w:val="22"/>
          <w:lang w:val="en-US"/>
        </w:rPr>
      </w:pPr>
      <w:r w:rsidRPr="00866CE7">
        <w:rPr>
          <w:rFonts w:ascii="Arial" w:hAnsi="Arial" w:cs="Arial"/>
          <w:sz w:val="22"/>
          <w:szCs w:val="22"/>
          <w:lang w:val="en-US"/>
        </w:rPr>
        <w:t xml:space="preserve">From September 2026, schools in England must follow mandatory statutory guidance under </w:t>
      </w:r>
      <w:hyperlink r:id="rId11" w:tgtFrame="_blank" w:history="1">
        <w:r w:rsidRPr="00866CE7">
          <w:rPr>
            <w:rStyle w:val="Hyperlink"/>
            <w:rFonts w:ascii="Arial" w:hAnsi="Arial" w:cs="Arial"/>
            <w:color w:val="auto"/>
            <w:sz w:val="22"/>
            <w:szCs w:val="22"/>
            <w:lang w:val="en-US"/>
          </w:rPr>
          <w:t>Benedict's Law</w:t>
        </w:r>
      </w:hyperlink>
      <w:r w:rsidRPr="00866CE7">
        <w:rPr>
          <w:rFonts w:ascii="Arial" w:hAnsi="Arial" w:cs="Arial"/>
          <w:sz w:val="22"/>
          <w:szCs w:val="22"/>
          <w:lang w:val="en-US"/>
        </w:rPr>
        <w:t xml:space="preserve"> and the </w:t>
      </w:r>
      <w:hyperlink r:id="rId12" w:tgtFrame="_blank" w:history="1">
        <w:r w:rsidRPr="00866CE7">
          <w:rPr>
            <w:rStyle w:val="Hyperlink"/>
            <w:rFonts w:ascii="Arial" w:hAnsi="Arial" w:cs="Arial"/>
            <w:color w:val="auto"/>
            <w:sz w:val="22"/>
            <w:szCs w:val="22"/>
            <w:lang w:val="en-US"/>
          </w:rPr>
          <w:t>Department for Education</w:t>
        </w:r>
      </w:hyperlink>
      <w:r w:rsidRPr="00866CE7">
        <w:rPr>
          <w:rFonts w:ascii="Arial" w:hAnsi="Arial" w:cs="Arial"/>
          <w:sz w:val="22"/>
          <w:szCs w:val="22"/>
          <w:lang w:val="en-US"/>
        </w:rPr>
        <w:t xml:space="preserve"> to improve allergy safety and anaphylaxis management</w:t>
      </w:r>
      <w:r w:rsidRPr="00866CE7">
        <w:rPr>
          <w:rFonts w:ascii="Arial" w:hAnsi="Arial" w:cs="Arial"/>
          <w:sz w:val="22"/>
          <w:szCs w:val="22"/>
          <w:lang w:val="en-US"/>
        </w:rPr>
        <w:t>.</w:t>
      </w:r>
    </w:p>
    <w:p w14:paraId="00770A72" w14:textId="77777777" w:rsidR="009812CB" w:rsidRPr="009812CB" w:rsidRDefault="009812CB" w:rsidP="009812CB">
      <w:pPr>
        <w:pStyle w:val="NormalWeb"/>
        <w:jc w:val="both"/>
        <w:rPr>
          <w:rFonts w:ascii="Arial" w:hAnsi="Arial" w:cs="Arial"/>
          <w:b/>
          <w:bCs/>
          <w:sz w:val="22"/>
          <w:szCs w:val="22"/>
        </w:rPr>
      </w:pPr>
      <w:r w:rsidRPr="009812CB">
        <w:rPr>
          <w:rFonts w:ascii="Arial" w:hAnsi="Arial" w:cs="Arial"/>
          <w:b/>
          <w:bCs/>
          <w:sz w:val="22"/>
          <w:szCs w:val="22"/>
        </w:rPr>
        <w:t>Key Requirements for Schools</w:t>
      </w:r>
    </w:p>
    <w:p w14:paraId="261DF341" w14:textId="65933FA8" w:rsidR="009812CB" w:rsidRPr="009812CB" w:rsidRDefault="009812CB" w:rsidP="00AA29AD">
      <w:pPr>
        <w:pStyle w:val="ListParagraph"/>
        <w:numPr>
          <w:ilvl w:val="0"/>
          <w:numId w:val="22"/>
        </w:numPr>
        <w:ind w:left="360"/>
        <w:jc w:val="both"/>
        <w:rPr>
          <w:sz w:val="22"/>
          <w:szCs w:val="22"/>
        </w:rPr>
      </w:pPr>
      <w:r w:rsidRPr="009812CB">
        <w:rPr>
          <w:b/>
          <w:bCs/>
          <w:sz w:val="22"/>
          <w:szCs w:val="22"/>
        </w:rPr>
        <w:t>Whole-School Allergy Policy:</w:t>
      </w:r>
      <w:r w:rsidRPr="009812CB">
        <w:rPr>
          <w:sz w:val="22"/>
          <w:szCs w:val="22"/>
        </w:rPr>
        <w:t xml:space="preserve"> Maintain and publish a dedicated, stand-alone allergy policy on the school website rather than a general medical conditions policy.</w:t>
      </w:r>
    </w:p>
    <w:p w14:paraId="166EC5C1" w14:textId="77777777" w:rsidR="009812CB" w:rsidRPr="009812CB" w:rsidRDefault="009812CB" w:rsidP="00AA29AD">
      <w:pPr>
        <w:jc w:val="both"/>
        <w:rPr>
          <w:sz w:val="22"/>
          <w:szCs w:val="22"/>
        </w:rPr>
      </w:pPr>
    </w:p>
    <w:p w14:paraId="162AA2C6" w14:textId="0BF8988B" w:rsidR="009812CB" w:rsidRPr="009812CB" w:rsidRDefault="009812CB" w:rsidP="00AA29AD">
      <w:pPr>
        <w:pStyle w:val="ListParagraph"/>
        <w:numPr>
          <w:ilvl w:val="0"/>
          <w:numId w:val="22"/>
        </w:numPr>
        <w:ind w:left="360"/>
        <w:jc w:val="both"/>
        <w:rPr>
          <w:sz w:val="22"/>
          <w:szCs w:val="22"/>
        </w:rPr>
      </w:pPr>
      <w:r w:rsidRPr="009812CB">
        <w:rPr>
          <w:b/>
          <w:bCs/>
          <w:sz w:val="22"/>
          <w:szCs w:val="22"/>
        </w:rPr>
        <w:t>Staff Training:</w:t>
      </w:r>
      <w:r w:rsidRPr="009812CB">
        <w:rPr>
          <w:sz w:val="22"/>
          <w:szCs w:val="22"/>
        </w:rPr>
        <w:t xml:space="preserve"> Provide annual allergy awareness and emergency response training for all staff members, including lunchtime supervisors, drivers, and caretakers. </w:t>
      </w:r>
    </w:p>
    <w:p w14:paraId="14EA3975" w14:textId="77777777" w:rsidR="009812CB" w:rsidRPr="009812CB" w:rsidRDefault="009812CB" w:rsidP="00AA29AD">
      <w:pPr>
        <w:jc w:val="both"/>
        <w:rPr>
          <w:sz w:val="22"/>
          <w:szCs w:val="22"/>
        </w:rPr>
      </w:pPr>
    </w:p>
    <w:p w14:paraId="7CB3331C" w14:textId="2A5C6B7B" w:rsidR="009812CB" w:rsidRPr="009812CB" w:rsidRDefault="009812CB" w:rsidP="00AA29AD">
      <w:pPr>
        <w:pStyle w:val="ListParagraph"/>
        <w:numPr>
          <w:ilvl w:val="0"/>
          <w:numId w:val="22"/>
        </w:numPr>
        <w:ind w:left="360"/>
        <w:jc w:val="both"/>
        <w:rPr>
          <w:sz w:val="22"/>
          <w:szCs w:val="22"/>
        </w:rPr>
      </w:pPr>
      <w:r w:rsidRPr="009812CB">
        <w:rPr>
          <w:b/>
          <w:bCs/>
          <w:sz w:val="22"/>
          <w:szCs w:val="22"/>
        </w:rPr>
        <w:t>Emergency Spare Medication:</w:t>
      </w:r>
      <w:r w:rsidRPr="009812CB">
        <w:rPr>
          <w:sz w:val="22"/>
          <w:szCs w:val="22"/>
        </w:rPr>
        <w:t xml:space="preserve"> Keep spare, in-date adrenaline auto-injectors (AAIs) on site to treat any child or adult experiencing unexpected anaphylaxis.</w:t>
      </w:r>
    </w:p>
    <w:p w14:paraId="543B98B4" w14:textId="77777777" w:rsidR="009812CB" w:rsidRPr="009812CB" w:rsidRDefault="009812CB" w:rsidP="00AA29AD">
      <w:pPr>
        <w:jc w:val="both"/>
        <w:rPr>
          <w:sz w:val="22"/>
          <w:szCs w:val="22"/>
        </w:rPr>
      </w:pPr>
    </w:p>
    <w:p w14:paraId="6E067B36" w14:textId="7D1B1058" w:rsidR="009812CB" w:rsidRDefault="009812CB" w:rsidP="00AA29AD">
      <w:pPr>
        <w:pStyle w:val="ListParagraph"/>
        <w:numPr>
          <w:ilvl w:val="0"/>
          <w:numId w:val="22"/>
        </w:numPr>
        <w:ind w:left="360"/>
        <w:jc w:val="both"/>
        <w:rPr>
          <w:sz w:val="22"/>
          <w:szCs w:val="22"/>
        </w:rPr>
      </w:pPr>
      <w:r w:rsidRPr="009812CB">
        <w:rPr>
          <w:b/>
          <w:bCs/>
          <w:sz w:val="22"/>
          <w:szCs w:val="22"/>
        </w:rPr>
        <w:t>Individual Healthcare Plans (IHPs):</w:t>
      </w:r>
      <w:r w:rsidRPr="009812CB">
        <w:rPr>
          <w:sz w:val="22"/>
          <w:szCs w:val="22"/>
        </w:rPr>
        <w:t xml:space="preserve"> Implement precise care and management plans for every pupil diagnosed with serious allergies</w:t>
      </w:r>
      <w:r w:rsidR="00311D26">
        <w:rPr>
          <w:sz w:val="22"/>
          <w:szCs w:val="22"/>
        </w:rPr>
        <w:t>.</w:t>
      </w:r>
    </w:p>
    <w:p w14:paraId="451DD379" w14:textId="77777777" w:rsidR="00311D26" w:rsidRPr="00311D26" w:rsidRDefault="00311D26" w:rsidP="00311D26">
      <w:pPr>
        <w:pStyle w:val="ListParagraph"/>
        <w:rPr>
          <w:sz w:val="22"/>
          <w:szCs w:val="22"/>
        </w:rPr>
      </w:pPr>
    </w:p>
    <w:p w14:paraId="0B986941" w14:textId="77777777" w:rsidR="00311D26" w:rsidRDefault="00311D26" w:rsidP="00311D26">
      <w:pPr>
        <w:jc w:val="both"/>
        <w:rPr>
          <w:sz w:val="22"/>
          <w:szCs w:val="22"/>
          <w:lang w:val="en-GB"/>
        </w:rPr>
      </w:pPr>
      <w:r w:rsidRPr="00311D26">
        <w:rPr>
          <w:sz w:val="22"/>
          <w:szCs w:val="22"/>
          <w:lang w:val="en-GB"/>
        </w:rPr>
        <w:t>Limehurst Primary School is committed to providing a safe and inclusive environment for all pupils, including those with food allergies, intolerances and anaphylaxis. The school recognises that allergies can be life-threatening and takes reasonable steps to minimise the risk of exposure to allergens whilst acknowledging that it is not possible to guarantee a completely allergen-free environment.</w:t>
      </w:r>
    </w:p>
    <w:p w14:paraId="5125B755" w14:textId="77777777" w:rsidR="00311D26" w:rsidRPr="00311D26" w:rsidRDefault="00311D26" w:rsidP="00311D26">
      <w:pPr>
        <w:jc w:val="both"/>
        <w:rPr>
          <w:sz w:val="22"/>
          <w:szCs w:val="22"/>
          <w:lang w:val="en-GB"/>
        </w:rPr>
      </w:pPr>
    </w:p>
    <w:p w14:paraId="710AA3B9" w14:textId="77777777" w:rsidR="00311D26" w:rsidRDefault="00311D26" w:rsidP="00311D26">
      <w:pPr>
        <w:jc w:val="both"/>
        <w:rPr>
          <w:sz w:val="22"/>
          <w:szCs w:val="22"/>
          <w:lang w:val="en-GB"/>
        </w:rPr>
      </w:pPr>
      <w:r w:rsidRPr="00311D26">
        <w:rPr>
          <w:sz w:val="22"/>
          <w:szCs w:val="22"/>
          <w:lang w:val="en-GB"/>
        </w:rPr>
        <w:t>The school works closely with pupils, parents/carers, healthcare professionals, catering providers and staff to ensure that medical needs are appropriately identified, managed and communicated.</w:t>
      </w:r>
    </w:p>
    <w:p w14:paraId="455535EA" w14:textId="77777777" w:rsidR="003B24B6" w:rsidRDefault="003B24B6" w:rsidP="00311D26">
      <w:pPr>
        <w:jc w:val="both"/>
        <w:rPr>
          <w:sz w:val="22"/>
          <w:szCs w:val="22"/>
          <w:lang w:val="en-GB"/>
        </w:rPr>
      </w:pPr>
    </w:p>
    <w:p w14:paraId="7D30604B" w14:textId="464CAD9A" w:rsidR="003B24B6" w:rsidRDefault="003B24B6" w:rsidP="007D7F04">
      <w:pPr>
        <w:jc w:val="center"/>
        <w:rPr>
          <w:sz w:val="22"/>
          <w:szCs w:val="22"/>
          <w:lang w:val="en-GB"/>
        </w:rPr>
      </w:pPr>
      <w:r w:rsidRPr="003B24B6">
        <w:rPr>
          <w:sz w:val="22"/>
          <w:szCs w:val="22"/>
          <w:lang w:val="en-GB"/>
        </w:rPr>
        <w:drawing>
          <wp:inline distT="0" distB="0" distL="0" distR="0" wp14:anchorId="06ACBF5F" wp14:editId="06488B30">
            <wp:extent cx="6038335" cy="3592747"/>
            <wp:effectExtent l="0" t="0" r="635" b="8255"/>
            <wp:docPr id="1667837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37700" name=""/>
                    <pic:cNvPicPr/>
                  </pic:nvPicPr>
                  <pic:blipFill>
                    <a:blip r:embed="rId13"/>
                    <a:stretch>
                      <a:fillRect/>
                    </a:stretch>
                  </pic:blipFill>
                  <pic:spPr>
                    <a:xfrm>
                      <a:off x="0" y="0"/>
                      <a:ext cx="6058310" cy="3604632"/>
                    </a:xfrm>
                    <a:prstGeom prst="rect">
                      <a:avLst/>
                    </a:prstGeom>
                  </pic:spPr>
                </pic:pic>
              </a:graphicData>
            </a:graphic>
          </wp:inline>
        </w:drawing>
      </w:r>
    </w:p>
    <w:p w14:paraId="349B5F7A" w14:textId="10C11CC2" w:rsidR="00A93A8A" w:rsidRPr="003B24B6" w:rsidRDefault="00C537DD" w:rsidP="007D7F04">
      <w:pPr>
        <w:jc w:val="center"/>
        <w:rPr>
          <w:sz w:val="20"/>
          <w:szCs w:val="20"/>
          <w:lang w:val="en-GB"/>
        </w:rPr>
      </w:pPr>
      <w:r>
        <w:rPr>
          <w:sz w:val="20"/>
          <w:szCs w:val="20"/>
          <w:lang w:val="en-GB"/>
        </w:rPr>
        <w:t>(</w:t>
      </w:r>
      <w:r w:rsidR="003B24B6" w:rsidRPr="003B24B6">
        <w:rPr>
          <w:sz w:val="20"/>
          <w:szCs w:val="20"/>
          <w:lang w:val="en-GB"/>
        </w:rPr>
        <w:t>DFE, Allergy Safety in Schools, July 2026</w:t>
      </w:r>
      <w:r>
        <w:rPr>
          <w:sz w:val="20"/>
          <w:szCs w:val="20"/>
          <w:lang w:val="en-GB"/>
        </w:rPr>
        <w:t>)</w:t>
      </w:r>
    </w:p>
    <w:p w14:paraId="2B0A0A62" w14:textId="77777777" w:rsidR="003B24B6" w:rsidRDefault="003B24B6" w:rsidP="007D7F04">
      <w:pPr>
        <w:jc w:val="center"/>
        <w:rPr>
          <w:b/>
          <w:bCs/>
          <w:color w:val="2F5496" w:themeColor="accent1" w:themeShade="BF"/>
          <w:sz w:val="22"/>
          <w:szCs w:val="22"/>
          <w:lang w:val="en-GB"/>
        </w:rPr>
      </w:pPr>
    </w:p>
    <w:p w14:paraId="3100EA88" w14:textId="77777777" w:rsidR="003B24B6" w:rsidRDefault="003B24B6" w:rsidP="00A93A8A">
      <w:pPr>
        <w:jc w:val="both"/>
        <w:rPr>
          <w:b/>
          <w:bCs/>
          <w:color w:val="2F5496" w:themeColor="accent1" w:themeShade="BF"/>
          <w:sz w:val="22"/>
          <w:szCs w:val="22"/>
          <w:lang w:val="en-GB"/>
        </w:rPr>
      </w:pPr>
    </w:p>
    <w:p w14:paraId="571E29B4" w14:textId="77777777" w:rsidR="00C537DD" w:rsidRDefault="00C537DD" w:rsidP="00A93A8A">
      <w:pPr>
        <w:jc w:val="both"/>
        <w:rPr>
          <w:b/>
          <w:bCs/>
          <w:color w:val="2F5496" w:themeColor="accent1" w:themeShade="BF"/>
          <w:sz w:val="22"/>
          <w:szCs w:val="22"/>
          <w:lang w:val="en-GB"/>
        </w:rPr>
      </w:pPr>
    </w:p>
    <w:p w14:paraId="270E5BDD" w14:textId="77777777" w:rsidR="00C537DD" w:rsidRDefault="00C537DD" w:rsidP="00A93A8A">
      <w:pPr>
        <w:jc w:val="both"/>
        <w:rPr>
          <w:b/>
          <w:bCs/>
          <w:color w:val="2F5496" w:themeColor="accent1" w:themeShade="BF"/>
          <w:sz w:val="22"/>
          <w:szCs w:val="22"/>
          <w:lang w:val="en-GB"/>
        </w:rPr>
      </w:pPr>
    </w:p>
    <w:p w14:paraId="70942726" w14:textId="77777777" w:rsidR="00C537DD" w:rsidRDefault="00C537DD" w:rsidP="00A93A8A">
      <w:pPr>
        <w:jc w:val="both"/>
        <w:rPr>
          <w:b/>
          <w:bCs/>
          <w:color w:val="2F5496" w:themeColor="accent1" w:themeShade="BF"/>
          <w:sz w:val="22"/>
          <w:szCs w:val="22"/>
          <w:lang w:val="en-GB"/>
        </w:rPr>
      </w:pPr>
    </w:p>
    <w:p w14:paraId="11B328DC" w14:textId="3B3D12A4" w:rsidR="00A93A8A" w:rsidRPr="00CA0C25" w:rsidRDefault="00A93A8A" w:rsidP="00A93A8A">
      <w:pPr>
        <w:jc w:val="both"/>
        <w:rPr>
          <w:b/>
          <w:bCs/>
          <w:color w:val="2F5496" w:themeColor="accent1" w:themeShade="BF"/>
          <w:sz w:val="22"/>
          <w:szCs w:val="22"/>
          <w:lang w:val="en-GB"/>
        </w:rPr>
      </w:pPr>
      <w:r w:rsidRPr="00CA0C25">
        <w:rPr>
          <w:b/>
          <w:bCs/>
          <w:color w:val="2F5496" w:themeColor="accent1" w:themeShade="BF"/>
          <w:sz w:val="22"/>
          <w:szCs w:val="22"/>
          <w:lang w:val="en-GB"/>
        </w:rPr>
        <w:lastRenderedPageBreak/>
        <w:t xml:space="preserve">2. </w:t>
      </w:r>
      <w:r w:rsidR="00345330" w:rsidRPr="00CA0C25">
        <w:rPr>
          <w:b/>
          <w:bCs/>
          <w:color w:val="2F5496" w:themeColor="accent1" w:themeShade="BF"/>
          <w:sz w:val="22"/>
          <w:szCs w:val="22"/>
          <w:lang w:val="en-GB"/>
        </w:rPr>
        <w:t>Aims</w:t>
      </w:r>
    </w:p>
    <w:p w14:paraId="5786A787" w14:textId="77777777" w:rsidR="00A93A8A" w:rsidRPr="00AA29AD" w:rsidRDefault="00A93A8A" w:rsidP="00A93A8A">
      <w:pPr>
        <w:jc w:val="both"/>
        <w:rPr>
          <w:b/>
          <w:bCs/>
          <w:color w:val="000000" w:themeColor="text1"/>
          <w:sz w:val="22"/>
          <w:szCs w:val="22"/>
          <w:lang w:val="en-GB"/>
        </w:rPr>
      </w:pPr>
    </w:p>
    <w:p w14:paraId="21332EC1" w14:textId="77777777" w:rsidR="00A93A8A" w:rsidRPr="00AA29AD" w:rsidRDefault="00A93A8A" w:rsidP="00A93A8A">
      <w:pPr>
        <w:jc w:val="both"/>
        <w:rPr>
          <w:color w:val="000000" w:themeColor="text1"/>
          <w:sz w:val="22"/>
          <w:szCs w:val="22"/>
          <w:lang w:val="en-GB"/>
        </w:rPr>
      </w:pPr>
      <w:r w:rsidRPr="00AA29AD">
        <w:rPr>
          <w:color w:val="000000" w:themeColor="text1"/>
          <w:sz w:val="22"/>
          <w:szCs w:val="22"/>
          <w:lang w:val="en-GB"/>
        </w:rPr>
        <w:t>This policy aims to:</w:t>
      </w:r>
    </w:p>
    <w:p w14:paraId="1CAA5632" w14:textId="77777777" w:rsidR="00A93A8A" w:rsidRPr="00AA29AD" w:rsidRDefault="00A93A8A" w:rsidP="00A93A8A">
      <w:pPr>
        <w:jc w:val="both"/>
        <w:rPr>
          <w:color w:val="000000" w:themeColor="text1"/>
          <w:sz w:val="22"/>
          <w:szCs w:val="22"/>
          <w:lang w:val="en-GB"/>
        </w:rPr>
      </w:pPr>
    </w:p>
    <w:p w14:paraId="439569BF" w14:textId="77777777" w:rsidR="00A93A8A" w:rsidRPr="00AA29AD" w:rsidRDefault="00A93A8A" w:rsidP="00A93A8A">
      <w:pPr>
        <w:numPr>
          <w:ilvl w:val="0"/>
          <w:numId w:val="23"/>
        </w:numPr>
        <w:tabs>
          <w:tab w:val="num" w:pos="720"/>
        </w:tabs>
        <w:jc w:val="both"/>
        <w:rPr>
          <w:color w:val="000000" w:themeColor="text1"/>
          <w:sz w:val="22"/>
          <w:szCs w:val="22"/>
          <w:lang w:val="en-GB"/>
        </w:rPr>
      </w:pPr>
      <w:r w:rsidRPr="00AA29AD">
        <w:rPr>
          <w:color w:val="000000" w:themeColor="text1"/>
          <w:sz w:val="22"/>
          <w:szCs w:val="22"/>
          <w:lang w:val="en-GB"/>
        </w:rPr>
        <w:t>Support pupils with allergies and anaphylaxis to participate fully in school life.</w:t>
      </w:r>
    </w:p>
    <w:p w14:paraId="341F8D5A" w14:textId="77777777" w:rsidR="00A93A8A" w:rsidRPr="00AA29AD" w:rsidRDefault="00A93A8A" w:rsidP="00A93A8A">
      <w:pPr>
        <w:ind w:left="360"/>
        <w:jc w:val="both"/>
        <w:rPr>
          <w:color w:val="000000" w:themeColor="text1"/>
          <w:sz w:val="22"/>
          <w:szCs w:val="22"/>
          <w:lang w:val="en-GB"/>
        </w:rPr>
      </w:pPr>
    </w:p>
    <w:p w14:paraId="560690BD" w14:textId="77777777" w:rsidR="00A93A8A" w:rsidRPr="00AA29AD" w:rsidRDefault="00A93A8A" w:rsidP="00A93A8A">
      <w:pPr>
        <w:numPr>
          <w:ilvl w:val="0"/>
          <w:numId w:val="23"/>
        </w:numPr>
        <w:tabs>
          <w:tab w:val="num" w:pos="720"/>
        </w:tabs>
        <w:jc w:val="both"/>
        <w:rPr>
          <w:color w:val="000000" w:themeColor="text1"/>
          <w:sz w:val="22"/>
          <w:szCs w:val="22"/>
          <w:lang w:val="en-GB"/>
        </w:rPr>
      </w:pPr>
      <w:r w:rsidRPr="00AA29AD">
        <w:rPr>
          <w:color w:val="000000" w:themeColor="text1"/>
          <w:sz w:val="22"/>
          <w:szCs w:val="22"/>
          <w:lang w:val="en-GB"/>
        </w:rPr>
        <w:t>Reduce the risk of accidental exposure to allergens.</w:t>
      </w:r>
    </w:p>
    <w:p w14:paraId="25C68706" w14:textId="77777777" w:rsidR="00A93A8A" w:rsidRPr="00AA29AD" w:rsidRDefault="00A93A8A" w:rsidP="00A93A8A">
      <w:pPr>
        <w:jc w:val="both"/>
        <w:rPr>
          <w:color w:val="000000" w:themeColor="text1"/>
          <w:sz w:val="22"/>
          <w:szCs w:val="22"/>
          <w:lang w:val="en-GB"/>
        </w:rPr>
      </w:pPr>
    </w:p>
    <w:p w14:paraId="54EB8005" w14:textId="77777777" w:rsidR="00A93A8A" w:rsidRPr="00AA29AD" w:rsidRDefault="00A93A8A" w:rsidP="00A93A8A">
      <w:pPr>
        <w:numPr>
          <w:ilvl w:val="0"/>
          <w:numId w:val="23"/>
        </w:numPr>
        <w:tabs>
          <w:tab w:val="num" w:pos="720"/>
        </w:tabs>
        <w:jc w:val="both"/>
        <w:rPr>
          <w:color w:val="000000" w:themeColor="text1"/>
          <w:sz w:val="22"/>
          <w:szCs w:val="22"/>
          <w:lang w:val="en-GB"/>
        </w:rPr>
      </w:pPr>
      <w:r w:rsidRPr="00AA29AD">
        <w:rPr>
          <w:color w:val="000000" w:themeColor="text1"/>
          <w:sz w:val="22"/>
          <w:szCs w:val="22"/>
          <w:lang w:val="en-GB"/>
        </w:rPr>
        <w:t>Ensure staff understand their roles and responsibilities regarding allergy management.</w:t>
      </w:r>
    </w:p>
    <w:p w14:paraId="6D3F688A" w14:textId="77777777" w:rsidR="00A93A8A" w:rsidRPr="00AA29AD" w:rsidRDefault="00A93A8A" w:rsidP="00A93A8A">
      <w:pPr>
        <w:jc w:val="both"/>
        <w:rPr>
          <w:color w:val="000000" w:themeColor="text1"/>
          <w:sz w:val="22"/>
          <w:szCs w:val="22"/>
          <w:lang w:val="en-GB"/>
        </w:rPr>
      </w:pPr>
    </w:p>
    <w:p w14:paraId="699B2617" w14:textId="77777777" w:rsidR="00A93A8A" w:rsidRPr="00AA29AD" w:rsidRDefault="00A93A8A" w:rsidP="00A93A8A">
      <w:pPr>
        <w:numPr>
          <w:ilvl w:val="0"/>
          <w:numId w:val="23"/>
        </w:numPr>
        <w:tabs>
          <w:tab w:val="num" w:pos="720"/>
        </w:tabs>
        <w:jc w:val="both"/>
        <w:rPr>
          <w:color w:val="000000" w:themeColor="text1"/>
          <w:sz w:val="22"/>
          <w:szCs w:val="22"/>
          <w:lang w:val="en-GB"/>
        </w:rPr>
      </w:pPr>
      <w:r w:rsidRPr="00AA29AD">
        <w:rPr>
          <w:color w:val="000000" w:themeColor="text1"/>
          <w:sz w:val="22"/>
          <w:szCs w:val="22"/>
          <w:lang w:val="en-GB"/>
        </w:rPr>
        <w:t>Ensure effective communication between school, parents/carers and catering services.</w:t>
      </w:r>
    </w:p>
    <w:p w14:paraId="7A7D8F64" w14:textId="77777777" w:rsidR="00A93A8A" w:rsidRPr="00AA29AD" w:rsidRDefault="00A93A8A" w:rsidP="00A93A8A">
      <w:pPr>
        <w:jc w:val="both"/>
        <w:rPr>
          <w:color w:val="000000" w:themeColor="text1"/>
          <w:sz w:val="22"/>
          <w:szCs w:val="22"/>
          <w:lang w:val="en-GB"/>
        </w:rPr>
      </w:pPr>
    </w:p>
    <w:p w14:paraId="6C807420" w14:textId="77777777" w:rsidR="00A93A8A" w:rsidRPr="00AA29AD" w:rsidRDefault="00A93A8A" w:rsidP="006A6064">
      <w:pPr>
        <w:numPr>
          <w:ilvl w:val="0"/>
          <w:numId w:val="23"/>
        </w:numPr>
        <w:tabs>
          <w:tab w:val="num" w:pos="720"/>
        </w:tabs>
        <w:jc w:val="both"/>
        <w:rPr>
          <w:color w:val="000000" w:themeColor="text1"/>
          <w:sz w:val="22"/>
          <w:szCs w:val="22"/>
          <w:lang w:val="en-GB"/>
        </w:rPr>
      </w:pPr>
      <w:r w:rsidRPr="00AA29AD">
        <w:rPr>
          <w:color w:val="000000" w:themeColor="text1"/>
          <w:sz w:val="22"/>
          <w:szCs w:val="22"/>
          <w:lang w:val="en-GB"/>
        </w:rPr>
        <w:t>Provide a clear response procedure in the event of an allergic reaction or anaphylaxis.</w:t>
      </w:r>
    </w:p>
    <w:p w14:paraId="16F3D47B" w14:textId="77777777" w:rsidR="00A93A8A" w:rsidRPr="00AA29AD" w:rsidRDefault="00A93A8A" w:rsidP="00A93A8A">
      <w:pPr>
        <w:pStyle w:val="ListParagraph"/>
        <w:rPr>
          <w:color w:val="000000" w:themeColor="text1"/>
          <w:sz w:val="22"/>
          <w:szCs w:val="22"/>
        </w:rPr>
      </w:pPr>
    </w:p>
    <w:p w14:paraId="2FC00BFA" w14:textId="77777777" w:rsidR="00A93A8A" w:rsidRPr="00AA29AD" w:rsidRDefault="006A6064" w:rsidP="006A6064">
      <w:pPr>
        <w:numPr>
          <w:ilvl w:val="0"/>
          <w:numId w:val="23"/>
        </w:numPr>
        <w:tabs>
          <w:tab w:val="num" w:pos="720"/>
        </w:tabs>
        <w:jc w:val="both"/>
        <w:rPr>
          <w:color w:val="000000" w:themeColor="text1"/>
          <w:sz w:val="22"/>
          <w:szCs w:val="22"/>
          <w:lang w:val="en-GB"/>
        </w:rPr>
      </w:pPr>
      <w:r w:rsidRPr="00AA29AD">
        <w:rPr>
          <w:color w:val="000000" w:themeColor="text1"/>
          <w:sz w:val="22"/>
          <w:szCs w:val="22"/>
        </w:rPr>
        <w:t xml:space="preserve">To protect the health, safety and welfare of our staff and children. </w:t>
      </w:r>
    </w:p>
    <w:p w14:paraId="75985547" w14:textId="77777777" w:rsidR="00A93A8A" w:rsidRPr="00AA29AD" w:rsidRDefault="00A93A8A" w:rsidP="00A93A8A">
      <w:pPr>
        <w:pStyle w:val="ListParagraph"/>
        <w:rPr>
          <w:color w:val="000000" w:themeColor="text1"/>
          <w:sz w:val="22"/>
          <w:szCs w:val="22"/>
        </w:rPr>
      </w:pPr>
    </w:p>
    <w:p w14:paraId="128F9A4F" w14:textId="77777777" w:rsidR="00A93A8A" w:rsidRPr="00AA29AD" w:rsidRDefault="006A6064" w:rsidP="006A6064">
      <w:pPr>
        <w:numPr>
          <w:ilvl w:val="0"/>
          <w:numId w:val="23"/>
        </w:numPr>
        <w:tabs>
          <w:tab w:val="num" w:pos="720"/>
        </w:tabs>
        <w:jc w:val="both"/>
        <w:rPr>
          <w:color w:val="000000" w:themeColor="text1"/>
          <w:sz w:val="22"/>
          <w:szCs w:val="22"/>
          <w:lang w:val="en-GB"/>
        </w:rPr>
      </w:pPr>
      <w:r w:rsidRPr="00AA29AD">
        <w:rPr>
          <w:color w:val="000000" w:themeColor="text1"/>
          <w:sz w:val="22"/>
          <w:szCs w:val="22"/>
        </w:rPr>
        <w:t xml:space="preserve">To identify all probable causes of allergy and take every reasonable effort to avoid the allergen. </w:t>
      </w:r>
    </w:p>
    <w:p w14:paraId="2A1F79A1" w14:textId="77777777" w:rsidR="00A93A8A" w:rsidRPr="00AA29AD" w:rsidRDefault="00A93A8A" w:rsidP="00A93A8A">
      <w:pPr>
        <w:pStyle w:val="ListParagraph"/>
        <w:rPr>
          <w:color w:val="000000" w:themeColor="text1"/>
          <w:sz w:val="22"/>
          <w:szCs w:val="22"/>
        </w:rPr>
      </w:pPr>
    </w:p>
    <w:p w14:paraId="4A5EBE3C" w14:textId="77777777" w:rsidR="00A93A8A" w:rsidRPr="00AA29AD" w:rsidRDefault="006A6064" w:rsidP="006A6064">
      <w:pPr>
        <w:numPr>
          <w:ilvl w:val="0"/>
          <w:numId w:val="23"/>
        </w:numPr>
        <w:tabs>
          <w:tab w:val="num" w:pos="720"/>
        </w:tabs>
        <w:jc w:val="both"/>
        <w:rPr>
          <w:color w:val="000000" w:themeColor="text1"/>
          <w:sz w:val="22"/>
          <w:szCs w:val="22"/>
          <w:lang w:val="en-GB"/>
        </w:rPr>
      </w:pPr>
      <w:r w:rsidRPr="00AA29AD">
        <w:rPr>
          <w:color w:val="000000" w:themeColor="text1"/>
          <w:sz w:val="22"/>
          <w:szCs w:val="22"/>
        </w:rPr>
        <w:t xml:space="preserve">To have protocols in place for anyone with life threatening allergies. </w:t>
      </w:r>
    </w:p>
    <w:p w14:paraId="2FB4E953" w14:textId="77777777" w:rsidR="00A93A8A" w:rsidRPr="00AA29AD" w:rsidRDefault="00A93A8A" w:rsidP="00A93A8A">
      <w:pPr>
        <w:pStyle w:val="ListParagraph"/>
        <w:rPr>
          <w:color w:val="000000" w:themeColor="text1"/>
          <w:sz w:val="22"/>
          <w:szCs w:val="22"/>
        </w:rPr>
      </w:pPr>
    </w:p>
    <w:p w14:paraId="0F3D06AC" w14:textId="77777777" w:rsidR="00A93A8A" w:rsidRPr="00AA29AD" w:rsidRDefault="006A6064" w:rsidP="006A6064">
      <w:pPr>
        <w:numPr>
          <w:ilvl w:val="0"/>
          <w:numId w:val="23"/>
        </w:numPr>
        <w:tabs>
          <w:tab w:val="num" w:pos="720"/>
        </w:tabs>
        <w:jc w:val="both"/>
        <w:rPr>
          <w:color w:val="000000" w:themeColor="text1"/>
          <w:sz w:val="22"/>
          <w:szCs w:val="22"/>
          <w:lang w:val="en-GB"/>
        </w:rPr>
      </w:pPr>
      <w:r w:rsidRPr="00AA29AD">
        <w:rPr>
          <w:color w:val="000000" w:themeColor="text1"/>
          <w:sz w:val="22"/>
          <w:szCs w:val="22"/>
        </w:rPr>
        <w:t xml:space="preserve">To ensure everyone caring for the child is aware of their allergies and symptoms which promotes a better understanding of the child’s needs. </w:t>
      </w:r>
    </w:p>
    <w:p w14:paraId="3335AEA1" w14:textId="77777777" w:rsidR="00A93A8A" w:rsidRDefault="00A93A8A" w:rsidP="00A93A8A">
      <w:pPr>
        <w:pStyle w:val="ListParagraph"/>
        <w:rPr>
          <w:sz w:val="22"/>
          <w:szCs w:val="22"/>
        </w:rPr>
      </w:pPr>
    </w:p>
    <w:p w14:paraId="70006499" w14:textId="1D9243BA" w:rsidR="006A6064" w:rsidRPr="00C537DD" w:rsidRDefault="006A6064" w:rsidP="006A6064">
      <w:pPr>
        <w:numPr>
          <w:ilvl w:val="0"/>
          <w:numId w:val="23"/>
        </w:numPr>
        <w:tabs>
          <w:tab w:val="num" w:pos="720"/>
        </w:tabs>
        <w:jc w:val="both"/>
        <w:rPr>
          <w:sz w:val="22"/>
          <w:szCs w:val="22"/>
          <w:lang w:val="en-GB"/>
        </w:rPr>
      </w:pPr>
      <w:r w:rsidRPr="00A93A8A">
        <w:rPr>
          <w:sz w:val="22"/>
          <w:szCs w:val="22"/>
        </w:rPr>
        <w:t xml:space="preserve">To ensure staff are trained to help allow for better management of the symptoms and recognition of the correct procedure for dealing with an emergency situation if it arises. </w:t>
      </w:r>
    </w:p>
    <w:p w14:paraId="5DC645A1" w14:textId="77777777" w:rsidR="00C537DD" w:rsidRDefault="00C537DD" w:rsidP="00C537DD">
      <w:pPr>
        <w:pStyle w:val="ListParagraph"/>
        <w:rPr>
          <w:sz w:val="22"/>
          <w:szCs w:val="22"/>
          <w:lang w:val="en-GB"/>
        </w:rPr>
      </w:pPr>
    </w:p>
    <w:p w14:paraId="35C83C83" w14:textId="6A8FF902" w:rsidR="00C537DD" w:rsidRPr="00A93A8A" w:rsidRDefault="00C537DD" w:rsidP="00C537DD">
      <w:pPr>
        <w:pStyle w:val="NormalWeb"/>
        <w:rPr>
          <w:rFonts w:ascii="Arial" w:hAnsi="Arial" w:cs="Arial"/>
          <w:sz w:val="22"/>
          <w:szCs w:val="22"/>
        </w:rPr>
      </w:pPr>
      <w:r w:rsidRPr="006A6064">
        <w:rPr>
          <w:rFonts w:ascii="Arial" w:hAnsi="Arial" w:cs="Arial"/>
          <w:sz w:val="22"/>
          <w:szCs w:val="22"/>
        </w:rPr>
        <w:t xml:space="preserve">The implementation of this policy will ensure that the staff are provided with clear guidelines on the storage and use of </w:t>
      </w:r>
      <w:proofErr w:type="spellStart"/>
      <w:r w:rsidRPr="006A6064">
        <w:rPr>
          <w:rFonts w:ascii="Arial" w:hAnsi="Arial" w:cs="Arial"/>
          <w:sz w:val="22"/>
          <w:szCs w:val="22"/>
        </w:rPr>
        <w:t>Epipens</w:t>
      </w:r>
      <w:proofErr w:type="spellEnd"/>
      <w:r w:rsidRPr="006A6064">
        <w:rPr>
          <w:rFonts w:ascii="Arial" w:hAnsi="Arial" w:cs="Arial"/>
          <w:sz w:val="22"/>
          <w:szCs w:val="22"/>
        </w:rPr>
        <w:t xml:space="preserve"> and what to do in the event of an </w:t>
      </w:r>
      <w:r w:rsidRPr="002821AD">
        <w:rPr>
          <w:rFonts w:ascii="Arial" w:hAnsi="Arial" w:cs="Arial"/>
          <w:b/>
          <w:bCs/>
          <w:color w:val="000000" w:themeColor="text1"/>
          <w:sz w:val="22"/>
          <w:szCs w:val="22"/>
        </w:rPr>
        <w:t>anaphylaxis emergency</w:t>
      </w:r>
      <w:r w:rsidRPr="006A6064">
        <w:rPr>
          <w:rFonts w:ascii="Arial" w:hAnsi="Arial" w:cs="Arial"/>
          <w:sz w:val="22"/>
          <w:szCs w:val="22"/>
        </w:rPr>
        <w:t>.</w:t>
      </w:r>
    </w:p>
    <w:p w14:paraId="5779B4D0" w14:textId="0CBB1818" w:rsidR="00566E31" w:rsidRPr="00C537DD" w:rsidRDefault="00CA0C25" w:rsidP="00CA0C25">
      <w:pPr>
        <w:pStyle w:val="NormalWeb"/>
        <w:rPr>
          <w:rFonts w:ascii="Arial" w:hAnsi="Arial" w:cs="Arial"/>
          <w:b/>
          <w:bCs/>
          <w:color w:val="2F5496" w:themeColor="accent1" w:themeShade="BF"/>
          <w:sz w:val="22"/>
          <w:szCs w:val="22"/>
        </w:rPr>
      </w:pPr>
      <w:r w:rsidRPr="00C537DD">
        <w:rPr>
          <w:rFonts w:ascii="Arial" w:hAnsi="Arial" w:cs="Arial"/>
          <w:b/>
          <w:bCs/>
          <w:color w:val="2F5496" w:themeColor="accent1" w:themeShade="BF"/>
          <w:sz w:val="22"/>
          <w:szCs w:val="22"/>
        </w:rPr>
        <w:t>3.</w:t>
      </w:r>
      <w:r w:rsidR="00345330" w:rsidRPr="00C537DD">
        <w:rPr>
          <w:rFonts w:ascii="Arial" w:hAnsi="Arial" w:cs="Arial"/>
          <w:b/>
          <w:bCs/>
          <w:color w:val="2F5496" w:themeColor="accent1" w:themeShade="BF"/>
          <w:sz w:val="22"/>
          <w:szCs w:val="22"/>
        </w:rPr>
        <w:t>Staff Training</w:t>
      </w:r>
    </w:p>
    <w:p w14:paraId="28844404" w14:textId="289C3BA9" w:rsidR="000931A7" w:rsidRPr="000931A7" w:rsidRDefault="000931A7" w:rsidP="000931A7">
      <w:pPr>
        <w:pStyle w:val="NormalWeb"/>
        <w:jc w:val="both"/>
        <w:rPr>
          <w:rFonts w:ascii="Arial" w:hAnsi="Arial" w:cs="Arial"/>
          <w:sz w:val="22"/>
          <w:szCs w:val="22"/>
        </w:rPr>
      </w:pPr>
      <w:r w:rsidRPr="000931A7">
        <w:rPr>
          <w:rFonts w:ascii="Arial" w:hAnsi="Arial" w:cs="Arial"/>
          <w:sz w:val="22"/>
          <w:szCs w:val="22"/>
        </w:rPr>
        <w:t>The school recognises the importance of ensuring staff have the knowledge and confidence to respond appropriately to allergic reactions and anaphylaxis.</w:t>
      </w:r>
    </w:p>
    <w:p w14:paraId="2957CE02" w14:textId="3F03E4E2" w:rsidR="00A81CD9" w:rsidRPr="00A81CD9" w:rsidRDefault="00A81CD9" w:rsidP="00A81CD9">
      <w:pPr>
        <w:pStyle w:val="NormalWeb"/>
        <w:rPr>
          <w:rFonts w:ascii="Arial" w:hAnsi="Arial" w:cs="Arial"/>
          <w:sz w:val="22"/>
          <w:szCs w:val="22"/>
        </w:rPr>
      </w:pPr>
      <w:r w:rsidRPr="00A81CD9">
        <w:rPr>
          <w:rFonts w:ascii="Arial" w:hAnsi="Arial" w:cs="Arial"/>
          <w:sz w:val="22"/>
          <w:szCs w:val="22"/>
        </w:rPr>
        <w:t xml:space="preserve">All staff receive Allergy and Anaphylaxis Awareness training delivered by the School Nursing Service. Following the introduction of Benedict's Law, additional training has been provided </w:t>
      </w:r>
      <w:r w:rsidRPr="00A81CD9">
        <w:rPr>
          <w:rFonts w:ascii="Arial" w:hAnsi="Arial" w:cs="Arial"/>
          <w:sz w:val="22"/>
          <w:szCs w:val="22"/>
        </w:rPr>
        <w:t xml:space="preserve">in September 2026, </w:t>
      </w:r>
      <w:r w:rsidRPr="00A81CD9">
        <w:rPr>
          <w:rFonts w:ascii="Arial" w:hAnsi="Arial" w:cs="Arial"/>
          <w:sz w:val="22"/>
          <w:szCs w:val="22"/>
        </w:rPr>
        <w:t>to ensure staff understand their responsibilities in relation to allergy management, recognising the signs and symptoms of an allergic reaction and anaphylaxis, and responding appropriately in an emergency.</w:t>
      </w:r>
    </w:p>
    <w:p w14:paraId="2886F7FF" w14:textId="77777777" w:rsidR="00A81CD9" w:rsidRPr="00A81CD9" w:rsidRDefault="00A81CD9" w:rsidP="00A81CD9">
      <w:pPr>
        <w:pStyle w:val="NormalWeb"/>
        <w:rPr>
          <w:rFonts w:ascii="Arial" w:hAnsi="Arial" w:cs="Arial"/>
          <w:sz w:val="22"/>
          <w:szCs w:val="22"/>
        </w:rPr>
      </w:pPr>
      <w:r w:rsidRPr="00A81CD9">
        <w:rPr>
          <w:rFonts w:ascii="Arial" w:hAnsi="Arial" w:cs="Arial"/>
          <w:sz w:val="22"/>
          <w:szCs w:val="22"/>
        </w:rPr>
        <w:t>Training includes:</w:t>
      </w:r>
    </w:p>
    <w:p w14:paraId="5CE4C03C" w14:textId="77777777" w:rsidR="00A81CD9" w:rsidRPr="00A81CD9" w:rsidRDefault="00A81CD9" w:rsidP="00A81CD9">
      <w:pPr>
        <w:pStyle w:val="NormalWeb"/>
        <w:numPr>
          <w:ilvl w:val="0"/>
          <w:numId w:val="20"/>
        </w:numPr>
        <w:rPr>
          <w:rFonts w:ascii="Arial" w:hAnsi="Arial" w:cs="Arial"/>
          <w:sz w:val="22"/>
          <w:szCs w:val="22"/>
        </w:rPr>
      </w:pPr>
      <w:r w:rsidRPr="00A81CD9">
        <w:rPr>
          <w:rFonts w:ascii="Arial" w:hAnsi="Arial" w:cs="Arial"/>
          <w:sz w:val="22"/>
          <w:szCs w:val="22"/>
        </w:rPr>
        <w:t>Understanding common allergens and allergy risks within the school environment.</w:t>
      </w:r>
    </w:p>
    <w:p w14:paraId="4EAFAC64" w14:textId="77777777" w:rsidR="00A81CD9" w:rsidRPr="00A81CD9" w:rsidRDefault="00A81CD9" w:rsidP="00A81CD9">
      <w:pPr>
        <w:pStyle w:val="NormalWeb"/>
        <w:numPr>
          <w:ilvl w:val="0"/>
          <w:numId w:val="20"/>
        </w:numPr>
        <w:rPr>
          <w:rFonts w:ascii="Arial" w:hAnsi="Arial" w:cs="Arial"/>
          <w:sz w:val="22"/>
          <w:szCs w:val="22"/>
        </w:rPr>
      </w:pPr>
      <w:r w:rsidRPr="00A81CD9">
        <w:rPr>
          <w:rFonts w:ascii="Arial" w:hAnsi="Arial" w:cs="Arial"/>
          <w:sz w:val="22"/>
          <w:szCs w:val="22"/>
        </w:rPr>
        <w:t>Recognising the signs and symptoms of allergic reactions and anaphylaxis.</w:t>
      </w:r>
    </w:p>
    <w:p w14:paraId="44755610" w14:textId="77777777" w:rsidR="00A81CD9" w:rsidRPr="00A81CD9" w:rsidRDefault="00A81CD9" w:rsidP="00A81CD9">
      <w:pPr>
        <w:pStyle w:val="NormalWeb"/>
        <w:numPr>
          <w:ilvl w:val="0"/>
          <w:numId w:val="20"/>
        </w:numPr>
        <w:rPr>
          <w:rFonts w:ascii="Arial" w:hAnsi="Arial" w:cs="Arial"/>
          <w:sz w:val="22"/>
          <w:szCs w:val="22"/>
        </w:rPr>
      </w:pPr>
      <w:r w:rsidRPr="00A81CD9">
        <w:rPr>
          <w:rFonts w:ascii="Arial" w:hAnsi="Arial" w:cs="Arial"/>
          <w:sz w:val="22"/>
          <w:szCs w:val="22"/>
        </w:rPr>
        <w:t>Knowing the school's procedures for managing pupils with allergies.</w:t>
      </w:r>
    </w:p>
    <w:p w14:paraId="64738691" w14:textId="77777777" w:rsidR="00A81CD9" w:rsidRPr="00A81CD9" w:rsidRDefault="00A81CD9" w:rsidP="00A81CD9">
      <w:pPr>
        <w:pStyle w:val="NormalWeb"/>
        <w:numPr>
          <w:ilvl w:val="0"/>
          <w:numId w:val="20"/>
        </w:numPr>
        <w:rPr>
          <w:rFonts w:ascii="Arial" w:hAnsi="Arial" w:cs="Arial"/>
          <w:sz w:val="22"/>
          <w:szCs w:val="22"/>
        </w:rPr>
      </w:pPr>
      <w:r w:rsidRPr="00A81CD9">
        <w:rPr>
          <w:rFonts w:ascii="Arial" w:hAnsi="Arial" w:cs="Arial"/>
          <w:sz w:val="22"/>
          <w:szCs w:val="22"/>
        </w:rPr>
        <w:t>Awareness of Individual Healthcare Plans (IHCPs).</w:t>
      </w:r>
    </w:p>
    <w:p w14:paraId="3EFE51F3" w14:textId="77777777" w:rsidR="00A81CD9" w:rsidRPr="00A81CD9" w:rsidRDefault="00A81CD9" w:rsidP="00A81CD9">
      <w:pPr>
        <w:pStyle w:val="NormalWeb"/>
        <w:numPr>
          <w:ilvl w:val="0"/>
          <w:numId w:val="20"/>
        </w:numPr>
        <w:rPr>
          <w:rFonts w:ascii="Arial" w:hAnsi="Arial" w:cs="Arial"/>
          <w:sz w:val="22"/>
          <w:szCs w:val="22"/>
        </w:rPr>
      </w:pPr>
      <w:r w:rsidRPr="00A81CD9">
        <w:rPr>
          <w:rFonts w:ascii="Arial" w:hAnsi="Arial" w:cs="Arial"/>
          <w:sz w:val="22"/>
          <w:szCs w:val="22"/>
        </w:rPr>
        <w:t>The emergency administration of adrenaline auto-injectors (AAIs), where appropriate.</w:t>
      </w:r>
    </w:p>
    <w:p w14:paraId="3D9AB8FC" w14:textId="77777777" w:rsidR="00A81CD9" w:rsidRPr="00A81CD9" w:rsidRDefault="00A81CD9" w:rsidP="00A81CD9">
      <w:pPr>
        <w:pStyle w:val="NormalWeb"/>
        <w:numPr>
          <w:ilvl w:val="0"/>
          <w:numId w:val="20"/>
        </w:numPr>
        <w:rPr>
          <w:rFonts w:ascii="Arial" w:hAnsi="Arial" w:cs="Arial"/>
          <w:sz w:val="22"/>
          <w:szCs w:val="22"/>
        </w:rPr>
      </w:pPr>
      <w:r w:rsidRPr="00A81CD9">
        <w:rPr>
          <w:rFonts w:ascii="Arial" w:hAnsi="Arial" w:cs="Arial"/>
          <w:sz w:val="22"/>
          <w:szCs w:val="22"/>
        </w:rPr>
        <w:t>Understanding the importance of allergen identification measures, including allergen wristbands and purple allergy trays during lunch service.</w:t>
      </w:r>
    </w:p>
    <w:p w14:paraId="73B76FFD" w14:textId="77777777" w:rsidR="00A81CD9" w:rsidRPr="00A81CD9" w:rsidRDefault="00A81CD9" w:rsidP="00A81CD9">
      <w:pPr>
        <w:pStyle w:val="NormalWeb"/>
        <w:numPr>
          <w:ilvl w:val="0"/>
          <w:numId w:val="20"/>
        </w:numPr>
        <w:rPr>
          <w:rFonts w:ascii="Arial" w:hAnsi="Arial" w:cs="Arial"/>
          <w:sz w:val="22"/>
          <w:szCs w:val="22"/>
        </w:rPr>
      </w:pPr>
      <w:r w:rsidRPr="00A81CD9">
        <w:rPr>
          <w:rFonts w:ascii="Arial" w:hAnsi="Arial" w:cs="Arial"/>
          <w:sz w:val="22"/>
          <w:szCs w:val="22"/>
        </w:rPr>
        <w:t>Procedures for summoning emergency assistance and contacting parents/carers following an allergic reaction.</w:t>
      </w:r>
    </w:p>
    <w:p w14:paraId="7D40CA5D" w14:textId="339AE2FE" w:rsidR="00566E31" w:rsidRDefault="00A81CD9" w:rsidP="006A6064">
      <w:pPr>
        <w:pStyle w:val="NormalWeb"/>
        <w:rPr>
          <w:rFonts w:ascii="Arial" w:hAnsi="Arial" w:cs="Arial"/>
          <w:sz w:val="22"/>
          <w:szCs w:val="22"/>
        </w:rPr>
      </w:pPr>
      <w:r w:rsidRPr="00A81CD9">
        <w:rPr>
          <w:rFonts w:ascii="Arial" w:hAnsi="Arial" w:cs="Arial"/>
          <w:sz w:val="22"/>
          <w:szCs w:val="22"/>
        </w:rPr>
        <w:t>Refresher training will be provided as required and all new staff will receive appropriate allergy and anaphylaxis information as part of their inductio</w:t>
      </w:r>
      <w:r w:rsidRPr="00A81CD9">
        <w:rPr>
          <w:rFonts w:ascii="Arial" w:hAnsi="Arial" w:cs="Arial"/>
          <w:sz w:val="22"/>
          <w:szCs w:val="22"/>
        </w:rPr>
        <w:t>n.</w:t>
      </w:r>
    </w:p>
    <w:p w14:paraId="4C5F52DC" w14:textId="77777777" w:rsidR="00C537DD" w:rsidRDefault="00C537DD" w:rsidP="006A6064">
      <w:pPr>
        <w:pStyle w:val="NormalWeb"/>
        <w:rPr>
          <w:rFonts w:ascii="Arial" w:hAnsi="Arial" w:cs="Arial"/>
          <w:sz w:val="22"/>
          <w:szCs w:val="22"/>
        </w:rPr>
      </w:pPr>
    </w:p>
    <w:p w14:paraId="4E4181F9" w14:textId="77777777" w:rsidR="00C537DD" w:rsidRDefault="00C537DD" w:rsidP="006A6064">
      <w:pPr>
        <w:pStyle w:val="NormalWeb"/>
        <w:rPr>
          <w:rFonts w:ascii="Arial" w:hAnsi="Arial" w:cs="Arial"/>
          <w:sz w:val="22"/>
          <w:szCs w:val="22"/>
        </w:rPr>
      </w:pPr>
    </w:p>
    <w:p w14:paraId="0401AEDC" w14:textId="32B3B059" w:rsidR="007B1468" w:rsidRPr="007B1468" w:rsidRDefault="00CA0C25" w:rsidP="007B1468">
      <w:pPr>
        <w:pStyle w:val="NormalWeb"/>
        <w:rPr>
          <w:rFonts w:ascii="Arial" w:hAnsi="Arial" w:cs="Arial"/>
          <w:b/>
          <w:bCs/>
          <w:color w:val="2F5496" w:themeColor="accent1" w:themeShade="BF"/>
        </w:rPr>
      </w:pPr>
      <w:r w:rsidRPr="00345330">
        <w:rPr>
          <w:rFonts w:ascii="Arial" w:hAnsi="Arial" w:cs="Arial"/>
          <w:b/>
          <w:bCs/>
          <w:color w:val="2F5496" w:themeColor="accent1" w:themeShade="BF"/>
          <w:sz w:val="22"/>
          <w:szCs w:val="22"/>
        </w:rPr>
        <w:t>4</w:t>
      </w:r>
      <w:r w:rsidR="007B1468" w:rsidRPr="00345330">
        <w:rPr>
          <w:rFonts w:ascii="Arial" w:hAnsi="Arial" w:cs="Arial"/>
          <w:b/>
          <w:bCs/>
          <w:color w:val="2F5496" w:themeColor="accent1" w:themeShade="BF"/>
          <w:sz w:val="22"/>
          <w:szCs w:val="22"/>
        </w:rPr>
        <w:t>. Roles and Responsibilities</w:t>
      </w:r>
    </w:p>
    <w:p w14:paraId="4F9DD017" w14:textId="1BBF6C0F" w:rsidR="007B1468" w:rsidRPr="007B1468" w:rsidRDefault="00CA0C25" w:rsidP="007B1468">
      <w:pPr>
        <w:pStyle w:val="NormalWeb"/>
        <w:rPr>
          <w:rFonts w:ascii="Arial" w:hAnsi="Arial" w:cs="Arial"/>
          <w:b/>
          <w:bCs/>
          <w:sz w:val="22"/>
          <w:szCs w:val="22"/>
        </w:rPr>
      </w:pPr>
      <w:r>
        <w:rPr>
          <w:rFonts w:ascii="Arial" w:hAnsi="Arial" w:cs="Arial"/>
          <w:b/>
          <w:bCs/>
          <w:sz w:val="22"/>
          <w:szCs w:val="22"/>
        </w:rPr>
        <w:t>4</w:t>
      </w:r>
      <w:r w:rsidR="007B1468" w:rsidRPr="007B1468">
        <w:rPr>
          <w:rFonts w:ascii="Arial" w:hAnsi="Arial" w:cs="Arial"/>
          <w:b/>
          <w:bCs/>
          <w:sz w:val="22"/>
          <w:szCs w:val="22"/>
        </w:rPr>
        <w:t>.1 Parents/Carers</w:t>
      </w:r>
    </w:p>
    <w:p w14:paraId="7444D599" w14:textId="77777777" w:rsidR="007B1468" w:rsidRDefault="007B1468" w:rsidP="007B1468">
      <w:pPr>
        <w:pStyle w:val="NormalWeb"/>
        <w:rPr>
          <w:rFonts w:ascii="Arial" w:hAnsi="Arial" w:cs="Arial"/>
          <w:sz w:val="22"/>
          <w:szCs w:val="22"/>
        </w:rPr>
      </w:pPr>
      <w:r w:rsidRPr="007B1468">
        <w:rPr>
          <w:rFonts w:ascii="Arial" w:hAnsi="Arial" w:cs="Arial"/>
          <w:sz w:val="22"/>
          <w:szCs w:val="22"/>
        </w:rPr>
        <w:t>Parents/carers are responsible for:</w:t>
      </w:r>
    </w:p>
    <w:p w14:paraId="58A34123" w14:textId="35B30BE7" w:rsidR="00F410C7" w:rsidRPr="00F410C7" w:rsidRDefault="00F410C7" w:rsidP="00F410C7">
      <w:pPr>
        <w:pStyle w:val="NormalWeb"/>
        <w:numPr>
          <w:ilvl w:val="0"/>
          <w:numId w:val="20"/>
        </w:numPr>
        <w:jc w:val="both"/>
        <w:rPr>
          <w:rFonts w:ascii="Arial" w:hAnsi="Arial" w:cs="Arial"/>
          <w:sz w:val="22"/>
          <w:szCs w:val="22"/>
        </w:rPr>
      </w:pPr>
      <w:r w:rsidRPr="00F410C7">
        <w:rPr>
          <w:rFonts w:ascii="Arial" w:hAnsi="Arial" w:cs="Arial"/>
          <w:sz w:val="22"/>
          <w:szCs w:val="22"/>
        </w:rPr>
        <w:t xml:space="preserve">Informing the school of any diagnosed allergy that may result in an anaphylactic reaction. </w:t>
      </w:r>
    </w:p>
    <w:p w14:paraId="0A06B927" w14:textId="30DC7615" w:rsidR="00F410C7" w:rsidRPr="00F410C7" w:rsidRDefault="00F410C7" w:rsidP="00F410C7">
      <w:pPr>
        <w:pStyle w:val="NormalWeb"/>
        <w:numPr>
          <w:ilvl w:val="0"/>
          <w:numId w:val="20"/>
        </w:numPr>
        <w:jc w:val="both"/>
        <w:rPr>
          <w:rFonts w:ascii="Arial" w:hAnsi="Arial" w:cs="Arial"/>
          <w:sz w:val="22"/>
          <w:szCs w:val="22"/>
        </w:rPr>
      </w:pPr>
      <w:r w:rsidRPr="00F410C7">
        <w:rPr>
          <w:rFonts w:ascii="Arial" w:hAnsi="Arial" w:cs="Arial"/>
          <w:sz w:val="22"/>
          <w:szCs w:val="22"/>
        </w:rPr>
        <w:t xml:space="preserve">Providing appropriate medical evidence and healthcare information. </w:t>
      </w:r>
    </w:p>
    <w:p w14:paraId="3EF9D40D" w14:textId="14AAE351" w:rsidR="00F410C7" w:rsidRPr="00F410C7" w:rsidRDefault="00F410C7" w:rsidP="00F410C7">
      <w:pPr>
        <w:pStyle w:val="NormalWeb"/>
        <w:numPr>
          <w:ilvl w:val="0"/>
          <w:numId w:val="20"/>
        </w:numPr>
        <w:jc w:val="both"/>
        <w:rPr>
          <w:rFonts w:ascii="Arial" w:hAnsi="Arial" w:cs="Arial"/>
          <w:sz w:val="22"/>
          <w:szCs w:val="22"/>
        </w:rPr>
      </w:pPr>
      <w:r w:rsidRPr="00F410C7">
        <w:rPr>
          <w:rFonts w:ascii="Arial" w:hAnsi="Arial" w:cs="Arial"/>
          <w:sz w:val="22"/>
          <w:szCs w:val="22"/>
        </w:rPr>
        <w:t xml:space="preserve">Supplying at least two prescribed Adrenaline Auto-Injectors (AAIs), where required. </w:t>
      </w:r>
    </w:p>
    <w:p w14:paraId="1148CA1F" w14:textId="7ADF4C2D" w:rsidR="00F410C7" w:rsidRPr="00F410C7" w:rsidRDefault="00F410C7" w:rsidP="00F410C7">
      <w:pPr>
        <w:pStyle w:val="NormalWeb"/>
        <w:numPr>
          <w:ilvl w:val="0"/>
          <w:numId w:val="20"/>
        </w:numPr>
        <w:jc w:val="both"/>
        <w:rPr>
          <w:rFonts w:ascii="Arial" w:hAnsi="Arial" w:cs="Arial"/>
          <w:sz w:val="22"/>
          <w:szCs w:val="22"/>
        </w:rPr>
      </w:pPr>
      <w:r w:rsidRPr="00F410C7">
        <w:rPr>
          <w:rFonts w:ascii="Arial" w:hAnsi="Arial" w:cs="Arial"/>
          <w:sz w:val="22"/>
          <w:szCs w:val="22"/>
        </w:rPr>
        <w:t xml:space="preserve">Ensuring all AAIs supplied to the school are clearly labelled, in date and replaced before expiry. </w:t>
      </w:r>
    </w:p>
    <w:p w14:paraId="307EC11C" w14:textId="637A4B90" w:rsidR="00F410C7" w:rsidRPr="00F410C7" w:rsidRDefault="00F410C7" w:rsidP="00F410C7">
      <w:pPr>
        <w:pStyle w:val="NormalWeb"/>
        <w:numPr>
          <w:ilvl w:val="0"/>
          <w:numId w:val="20"/>
        </w:numPr>
        <w:jc w:val="both"/>
        <w:rPr>
          <w:rFonts w:ascii="Arial" w:hAnsi="Arial" w:cs="Arial"/>
          <w:sz w:val="22"/>
          <w:szCs w:val="22"/>
        </w:rPr>
      </w:pPr>
      <w:r w:rsidRPr="00F410C7">
        <w:rPr>
          <w:rFonts w:ascii="Arial" w:hAnsi="Arial" w:cs="Arial"/>
          <w:sz w:val="22"/>
          <w:szCs w:val="22"/>
        </w:rPr>
        <w:t xml:space="preserve">Completing all required school documentation, including consent for the administration of emergency medication. </w:t>
      </w:r>
    </w:p>
    <w:p w14:paraId="09C30B58" w14:textId="65B1BED5" w:rsidR="00F410C7" w:rsidRPr="00F410C7" w:rsidRDefault="00F410C7" w:rsidP="00F410C7">
      <w:pPr>
        <w:pStyle w:val="NormalWeb"/>
        <w:numPr>
          <w:ilvl w:val="0"/>
          <w:numId w:val="20"/>
        </w:numPr>
        <w:jc w:val="both"/>
        <w:rPr>
          <w:rFonts w:ascii="Arial" w:hAnsi="Arial" w:cs="Arial"/>
          <w:sz w:val="22"/>
          <w:szCs w:val="22"/>
        </w:rPr>
      </w:pPr>
      <w:r w:rsidRPr="00F410C7">
        <w:rPr>
          <w:rFonts w:ascii="Arial" w:hAnsi="Arial" w:cs="Arial"/>
          <w:sz w:val="22"/>
          <w:szCs w:val="22"/>
        </w:rPr>
        <w:t xml:space="preserve">Informing the school immediately of any changes to their child's medical condition, medication or healthcare needs. </w:t>
      </w:r>
    </w:p>
    <w:p w14:paraId="1A629DC5" w14:textId="30CA7C1F" w:rsidR="00F410C7" w:rsidRPr="00F410C7" w:rsidRDefault="00F410C7" w:rsidP="00F410C7">
      <w:pPr>
        <w:pStyle w:val="NormalWeb"/>
        <w:numPr>
          <w:ilvl w:val="0"/>
          <w:numId w:val="20"/>
        </w:numPr>
        <w:jc w:val="both"/>
        <w:rPr>
          <w:rFonts w:ascii="Arial" w:hAnsi="Arial" w:cs="Arial"/>
          <w:sz w:val="22"/>
          <w:szCs w:val="22"/>
        </w:rPr>
      </w:pPr>
      <w:r w:rsidRPr="00F410C7">
        <w:rPr>
          <w:rFonts w:ascii="Arial" w:hAnsi="Arial" w:cs="Arial"/>
          <w:sz w:val="22"/>
          <w:szCs w:val="22"/>
        </w:rPr>
        <w:t>Working with the school to ensure an up-to-date Individual Healthcare Plan (IHCP) is in place.</w:t>
      </w:r>
    </w:p>
    <w:p w14:paraId="58BFF21E" w14:textId="5ACDE686" w:rsidR="007B1468" w:rsidRPr="007B1468" w:rsidRDefault="00CA0C25" w:rsidP="007B1468">
      <w:pPr>
        <w:pStyle w:val="NormalWeb"/>
        <w:rPr>
          <w:rFonts w:ascii="Arial" w:hAnsi="Arial" w:cs="Arial"/>
          <w:b/>
          <w:bCs/>
          <w:sz w:val="22"/>
          <w:szCs w:val="22"/>
        </w:rPr>
      </w:pPr>
      <w:r>
        <w:rPr>
          <w:rFonts w:ascii="Arial" w:hAnsi="Arial" w:cs="Arial"/>
          <w:b/>
          <w:bCs/>
          <w:sz w:val="22"/>
          <w:szCs w:val="22"/>
        </w:rPr>
        <w:t>4</w:t>
      </w:r>
      <w:r w:rsidR="007B1468" w:rsidRPr="007B1468">
        <w:rPr>
          <w:rFonts w:ascii="Arial" w:hAnsi="Arial" w:cs="Arial"/>
          <w:b/>
          <w:bCs/>
          <w:sz w:val="22"/>
          <w:szCs w:val="22"/>
        </w:rPr>
        <w:t>.2 School Office</w:t>
      </w:r>
    </w:p>
    <w:p w14:paraId="56B858D8" w14:textId="77777777" w:rsidR="007B1468" w:rsidRPr="007B1468" w:rsidRDefault="007B1468" w:rsidP="007B1468">
      <w:pPr>
        <w:pStyle w:val="NormalWeb"/>
        <w:rPr>
          <w:rFonts w:ascii="Arial" w:hAnsi="Arial" w:cs="Arial"/>
          <w:sz w:val="22"/>
          <w:szCs w:val="22"/>
        </w:rPr>
      </w:pPr>
      <w:r w:rsidRPr="007B1468">
        <w:rPr>
          <w:rFonts w:ascii="Arial" w:hAnsi="Arial" w:cs="Arial"/>
          <w:sz w:val="22"/>
          <w:szCs w:val="22"/>
        </w:rPr>
        <w:t>The School Office will:</w:t>
      </w:r>
    </w:p>
    <w:p w14:paraId="21ED5039" w14:textId="3B312C59" w:rsidR="00A42D9A" w:rsidRPr="00A42D9A" w:rsidRDefault="00A42D9A" w:rsidP="00A42D9A">
      <w:pPr>
        <w:pStyle w:val="ListParagraph"/>
        <w:numPr>
          <w:ilvl w:val="0"/>
          <w:numId w:val="20"/>
        </w:numPr>
        <w:spacing w:line="300" w:lineRule="atLeast"/>
        <w:rPr>
          <w:sz w:val="21"/>
          <w:szCs w:val="21"/>
          <w:lang w:val="en-GB" w:eastAsia="en-GB"/>
        </w:rPr>
      </w:pPr>
      <w:r w:rsidRPr="00A42D9A">
        <w:rPr>
          <w:sz w:val="21"/>
          <w:szCs w:val="21"/>
          <w:lang w:val="en-GB" w:eastAsia="en-GB"/>
        </w:rPr>
        <w:t xml:space="preserve">Maintain records of pupils with severe allergies and prescribed AAIs. </w:t>
      </w:r>
    </w:p>
    <w:p w14:paraId="282B7226" w14:textId="5B1EB5D7" w:rsidR="00A42D9A" w:rsidRPr="00A42D9A" w:rsidRDefault="00A42D9A" w:rsidP="00A42D9A">
      <w:pPr>
        <w:pStyle w:val="ListParagraph"/>
        <w:numPr>
          <w:ilvl w:val="0"/>
          <w:numId w:val="20"/>
        </w:numPr>
        <w:spacing w:line="300" w:lineRule="atLeast"/>
        <w:rPr>
          <w:sz w:val="21"/>
          <w:szCs w:val="21"/>
          <w:lang w:val="en-GB" w:eastAsia="en-GB"/>
        </w:rPr>
      </w:pPr>
      <w:r w:rsidRPr="00A42D9A">
        <w:rPr>
          <w:sz w:val="21"/>
          <w:szCs w:val="21"/>
          <w:lang w:val="en-GB" w:eastAsia="en-GB"/>
        </w:rPr>
        <w:t xml:space="preserve">Upload medical evidence and allergy documentation to SIMS. </w:t>
      </w:r>
    </w:p>
    <w:p w14:paraId="25C6F4AC" w14:textId="304FB371" w:rsidR="00A42D9A" w:rsidRPr="00A42D9A" w:rsidRDefault="00A42D9A" w:rsidP="00A42D9A">
      <w:pPr>
        <w:pStyle w:val="ListParagraph"/>
        <w:numPr>
          <w:ilvl w:val="0"/>
          <w:numId w:val="20"/>
        </w:numPr>
        <w:spacing w:line="300" w:lineRule="atLeast"/>
        <w:rPr>
          <w:sz w:val="21"/>
          <w:szCs w:val="21"/>
          <w:lang w:val="en-GB" w:eastAsia="en-GB"/>
        </w:rPr>
      </w:pPr>
      <w:r w:rsidRPr="00A42D9A">
        <w:rPr>
          <w:sz w:val="21"/>
          <w:szCs w:val="21"/>
          <w:lang w:val="en-GB" w:eastAsia="en-GB"/>
        </w:rPr>
        <w:t xml:space="preserve">Maintain a register of AAI expiry dates and review this at the end of each half term. </w:t>
      </w:r>
    </w:p>
    <w:p w14:paraId="5CA52E4B" w14:textId="24C19EAE" w:rsidR="00A42D9A" w:rsidRPr="00A42D9A" w:rsidRDefault="00A42D9A" w:rsidP="00A42D9A">
      <w:pPr>
        <w:pStyle w:val="ListParagraph"/>
        <w:numPr>
          <w:ilvl w:val="0"/>
          <w:numId w:val="20"/>
        </w:numPr>
        <w:spacing w:line="300" w:lineRule="atLeast"/>
        <w:rPr>
          <w:sz w:val="21"/>
          <w:szCs w:val="21"/>
          <w:lang w:val="en-GB" w:eastAsia="en-GB"/>
        </w:rPr>
      </w:pPr>
      <w:r w:rsidRPr="00A42D9A">
        <w:rPr>
          <w:sz w:val="21"/>
          <w:szCs w:val="21"/>
          <w:lang w:val="en-GB" w:eastAsia="en-GB"/>
        </w:rPr>
        <w:t xml:space="preserve">Notify parents/carers when replacement AAIs are required. </w:t>
      </w:r>
    </w:p>
    <w:p w14:paraId="47EDDBD9" w14:textId="68527F53" w:rsidR="00A42D9A" w:rsidRPr="00A42D9A" w:rsidRDefault="00A42D9A" w:rsidP="00A42D9A">
      <w:pPr>
        <w:pStyle w:val="ListParagraph"/>
        <w:numPr>
          <w:ilvl w:val="0"/>
          <w:numId w:val="20"/>
        </w:numPr>
        <w:spacing w:line="300" w:lineRule="atLeast"/>
        <w:rPr>
          <w:sz w:val="21"/>
          <w:szCs w:val="21"/>
          <w:lang w:val="en-GB" w:eastAsia="en-GB"/>
        </w:rPr>
      </w:pPr>
      <w:r w:rsidRPr="00A42D9A">
        <w:rPr>
          <w:sz w:val="21"/>
          <w:szCs w:val="21"/>
          <w:lang w:val="en-GB" w:eastAsia="en-GB"/>
        </w:rPr>
        <w:t xml:space="preserve">Ensure relevant staff are informed of new or updated allergy information. </w:t>
      </w:r>
    </w:p>
    <w:p w14:paraId="0B17DD31" w14:textId="38BB991F" w:rsidR="00A42D9A" w:rsidRPr="00A42D9A" w:rsidRDefault="00A42D9A" w:rsidP="00A42D9A">
      <w:pPr>
        <w:pStyle w:val="ListParagraph"/>
        <w:numPr>
          <w:ilvl w:val="0"/>
          <w:numId w:val="20"/>
        </w:numPr>
        <w:spacing w:line="300" w:lineRule="atLeast"/>
        <w:rPr>
          <w:sz w:val="21"/>
          <w:szCs w:val="21"/>
          <w:lang w:val="en-GB" w:eastAsia="en-GB"/>
        </w:rPr>
      </w:pPr>
      <w:r w:rsidRPr="00A42D9A">
        <w:rPr>
          <w:sz w:val="21"/>
          <w:szCs w:val="21"/>
          <w:lang w:val="en-GB" w:eastAsia="en-GB"/>
        </w:rPr>
        <w:t>Support the administration of emergency procedures following any allergic reaction.</w:t>
      </w:r>
    </w:p>
    <w:p w14:paraId="6630A5F2" w14:textId="422D88A0" w:rsidR="007B1468" w:rsidRPr="007B1468" w:rsidRDefault="00CA0C25" w:rsidP="007B1468">
      <w:pPr>
        <w:pStyle w:val="NormalWeb"/>
        <w:rPr>
          <w:rFonts w:ascii="Arial" w:hAnsi="Arial" w:cs="Arial"/>
          <w:b/>
          <w:bCs/>
          <w:sz w:val="22"/>
          <w:szCs w:val="22"/>
        </w:rPr>
      </w:pPr>
      <w:r>
        <w:rPr>
          <w:rFonts w:ascii="Arial" w:hAnsi="Arial" w:cs="Arial"/>
          <w:b/>
          <w:bCs/>
          <w:sz w:val="22"/>
          <w:szCs w:val="22"/>
        </w:rPr>
        <w:t>4</w:t>
      </w:r>
      <w:r w:rsidR="007B1468" w:rsidRPr="007B1468">
        <w:rPr>
          <w:rFonts w:ascii="Arial" w:hAnsi="Arial" w:cs="Arial"/>
          <w:b/>
          <w:bCs/>
          <w:sz w:val="22"/>
          <w:szCs w:val="22"/>
        </w:rPr>
        <w:t>.3 SENCO</w:t>
      </w:r>
    </w:p>
    <w:p w14:paraId="735B174B" w14:textId="77777777" w:rsidR="007B1468" w:rsidRDefault="007B1468" w:rsidP="007B1468">
      <w:pPr>
        <w:pStyle w:val="NormalWeb"/>
        <w:rPr>
          <w:rFonts w:ascii="Arial" w:hAnsi="Arial" w:cs="Arial"/>
          <w:sz w:val="22"/>
          <w:szCs w:val="22"/>
        </w:rPr>
      </w:pPr>
      <w:r w:rsidRPr="007B1468">
        <w:rPr>
          <w:rFonts w:ascii="Arial" w:hAnsi="Arial" w:cs="Arial"/>
          <w:sz w:val="22"/>
          <w:szCs w:val="22"/>
        </w:rPr>
        <w:t>The SENCO will:</w:t>
      </w:r>
    </w:p>
    <w:p w14:paraId="1D9AAD5B" w14:textId="3562DD16" w:rsidR="00DF36C8" w:rsidRPr="00DF36C8" w:rsidRDefault="00DF36C8" w:rsidP="00DF36C8">
      <w:pPr>
        <w:pStyle w:val="NormalWeb"/>
        <w:numPr>
          <w:ilvl w:val="0"/>
          <w:numId w:val="20"/>
        </w:numPr>
        <w:rPr>
          <w:rFonts w:ascii="Arial" w:hAnsi="Arial" w:cs="Arial"/>
          <w:sz w:val="22"/>
          <w:szCs w:val="22"/>
        </w:rPr>
      </w:pPr>
      <w:r w:rsidRPr="00DF36C8">
        <w:rPr>
          <w:rFonts w:ascii="Arial" w:hAnsi="Arial" w:cs="Arial"/>
          <w:sz w:val="22"/>
          <w:szCs w:val="22"/>
        </w:rPr>
        <w:t xml:space="preserve">Coordinate support for pupils at risk of anaphylaxis. </w:t>
      </w:r>
    </w:p>
    <w:p w14:paraId="51F933BB" w14:textId="2CC855A8" w:rsidR="00DF36C8" w:rsidRPr="00DF36C8" w:rsidRDefault="00DF36C8" w:rsidP="00DF36C8">
      <w:pPr>
        <w:pStyle w:val="NormalWeb"/>
        <w:numPr>
          <w:ilvl w:val="0"/>
          <w:numId w:val="20"/>
        </w:numPr>
        <w:rPr>
          <w:rFonts w:ascii="Arial" w:hAnsi="Arial" w:cs="Arial"/>
          <w:sz w:val="22"/>
          <w:szCs w:val="22"/>
        </w:rPr>
      </w:pPr>
      <w:r w:rsidRPr="00DF36C8">
        <w:rPr>
          <w:rFonts w:ascii="Arial" w:hAnsi="Arial" w:cs="Arial"/>
          <w:sz w:val="22"/>
          <w:szCs w:val="22"/>
        </w:rPr>
        <w:t xml:space="preserve">Ensure an Individual Healthcare Plan (IHCP) is completed and reviewed for pupils prescribed an AAI. </w:t>
      </w:r>
    </w:p>
    <w:p w14:paraId="60426533" w14:textId="1C8ADE82" w:rsidR="00DF36C8" w:rsidRPr="00DF36C8" w:rsidRDefault="00DF36C8" w:rsidP="00DF36C8">
      <w:pPr>
        <w:pStyle w:val="NormalWeb"/>
        <w:numPr>
          <w:ilvl w:val="0"/>
          <w:numId w:val="20"/>
        </w:numPr>
        <w:rPr>
          <w:rFonts w:ascii="Arial" w:hAnsi="Arial" w:cs="Arial"/>
          <w:sz w:val="22"/>
          <w:szCs w:val="22"/>
        </w:rPr>
      </w:pPr>
      <w:r w:rsidRPr="00DF36C8">
        <w:rPr>
          <w:rFonts w:ascii="Arial" w:hAnsi="Arial" w:cs="Arial"/>
          <w:sz w:val="22"/>
          <w:szCs w:val="22"/>
        </w:rPr>
        <w:t xml:space="preserve">Ensure relevant staff are familiar with the pupil's allergy needs and emergency procedures. </w:t>
      </w:r>
    </w:p>
    <w:p w14:paraId="6E312E51" w14:textId="1686D7DA" w:rsidR="00DF36C8" w:rsidRPr="00DF36C8" w:rsidRDefault="00DF36C8" w:rsidP="00DF36C8">
      <w:pPr>
        <w:pStyle w:val="NormalWeb"/>
        <w:numPr>
          <w:ilvl w:val="0"/>
          <w:numId w:val="20"/>
        </w:numPr>
        <w:rPr>
          <w:rFonts w:ascii="Arial" w:hAnsi="Arial" w:cs="Arial"/>
          <w:sz w:val="22"/>
          <w:szCs w:val="22"/>
        </w:rPr>
      </w:pPr>
      <w:r w:rsidRPr="00DF36C8">
        <w:rPr>
          <w:rFonts w:ascii="Arial" w:hAnsi="Arial" w:cs="Arial"/>
          <w:sz w:val="22"/>
          <w:szCs w:val="22"/>
        </w:rPr>
        <w:t xml:space="preserve">Maintain oversight of AAI storage arrangements and accessibility. </w:t>
      </w:r>
    </w:p>
    <w:p w14:paraId="6FCABCA1" w14:textId="4E1389A1" w:rsidR="00DF36C8" w:rsidRPr="00DF36C8" w:rsidRDefault="00DF36C8" w:rsidP="00DF36C8">
      <w:pPr>
        <w:pStyle w:val="NormalWeb"/>
        <w:numPr>
          <w:ilvl w:val="0"/>
          <w:numId w:val="20"/>
        </w:numPr>
        <w:rPr>
          <w:rFonts w:ascii="Arial" w:hAnsi="Arial" w:cs="Arial"/>
          <w:sz w:val="22"/>
          <w:szCs w:val="22"/>
        </w:rPr>
      </w:pPr>
      <w:r w:rsidRPr="00DF36C8">
        <w:rPr>
          <w:rFonts w:ascii="Arial" w:hAnsi="Arial" w:cs="Arial"/>
          <w:sz w:val="22"/>
          <w:szCs w:val="22"/>
        </w:rPr>
        <w:t xml:space="preserve">Work with parents/carers and healthcare professionals to ensure medical information remains current. </w:t>
      </w:r>
    </w:p>
    <w:p w14:paraId="2C6CBC78" w14:textId="633E4A23" w:rsidR="00DF36C8" w:rsidRPr="00DF36C8" w:rsidRDefault="00DF36C8" w:rsidP="007B1468">
      <w:pPr>
        <w:pStyle w:val="NormalWeb"/>
        <w:numPr>
          <w:ilvl w:val="0"/>
          <w:numId w:val="20"/>
        </w:numPr>
        <w:rPr>
          <w:rFonts w:ascii="Arial" w:hAnsi="Arial" w:cs="Arial"/>
          <w:sz w:val="22"/>
          <w:szCs w:val="22"/>
        </w:rPr>
      </w:pPr>
      <w:r w:rsidRPr="00DF36C8">
        <w:rPr>
          <w:rFonts w:ascii="Arial" w:hAnsi="Arial" w:cs="Arial"/>
          <w:sz w:val="22"/>
          <w:szCs w:val="22"/>
        </w:rPr>
        <w:t>Authorise updates to pupil allergy records and healthcare plans.</w:t>
      </w:r>
    </w:p>
    <w:p w14:paraId="2070F379" w14:textId="7B2BB777" w:rsidR="007B1468" w:rsidRPr="007B1468" w:rsidRDefault="00CA0C25" w:rsidP="007B1468">
      <w:pPr>
        <w:pStyle w:val="NormalWeb"/>
        <w:rPr>
          <w:rFonts w:ascii="Arial" w:hAnsi="Arial" w:cs="Arial"/>
          <w:b/>
          <w:bCs/>
          <w:sz w:val="22"/>
          <w:szCs w:val="22"/>
        </w:rPr>
      </w:pPr>
      <w:r>
        <w:rPr>
          <w:rFonts w:ascii="Arial" w:hAnsi="Arial" w:cs="Arial"/>
          <w:b/>
          <w:bCs/>
          <w:sz w:val="22"/>
          <w:szCs w:val="22"/>
        </w:rPr>
        <w:t>4</w:t>
      </w:r>
      <w:r w:rsidR="007B1468" w:rsidRPr="007B1468">
        <w:rPr>
          <w:rFonts w:ascii="Arial" w:hAnsi="Arial" w:cs="Arial"/>
          <w:b/>
          <w:bCs/>
          <w:sz w:val="22"/>
          <w:szCs w:val="22"/>
        </w:rPr>
        <w:t>.4 School Staff Responsibilities</w:t>
      </w:r>
    </w:p>
    <w:p w14:paraId="283938C2" w14:textId="77777777" w:rsidR="007B1468" w:rsidRDefault="007B1468" w:rsidP="007B1468">
      <w:pPr>
        <w:pStyle w:val="NormalWeb"/>
        <w:rPr>
          <w:rFonts w:ascii="Arial" w:hAnsi="Arial" w:cs="Arial"/>
          <w:sz w:val="22"/>
          <w:szCs w:val="22"/>
        </w:rPr>
      </w:pPr>
      <w:r w:rsidRPr="007B1468">
        <w:rPr>
          <w:rFonts w:ascii="Arial" w:hAnsi="Arial" w:cs="Arial"/>
          <w:sz w:val="22"/>
          <w:szCs w:val="22"/>
        </w:rPr>
        <w:t>School staff will:</w:t>
      </w:r>
    </w:p>
    <w:p w14:paraId="42C3680A" w14:textId="6819C17D" w:rsidR="00893AC8" w:rsidRPr="00893AC8" w:rsidRDefault="00893AC8" w:rsidP="00893AC8">
      <w:pPr>
        <w:pStyle w:val="NormalWeb"/>
        <w:numPr>
          <w:ilvl w:val="0"/>
          <w:numId w:val="20"/>
        </w:numPr>
        <w:rPr>
          <w:rFonts w:ascii="Arial" w:hAnsi="Arial" w:cs="Arial"/>
          <w:sz w:val="22"/>
          <w:szCs w:val="22"/>
        </w:rPr>
      </w:pPr>
      <w:r w:rsidRPr="00893AC8">
        <w:rPr>
          <w:rFonts w:ascii="Arial" w:hAnsi="Arial" w:cs="Arial"/>
          <w:sz w:val="22"/>
          <w:szCs w:val="22"/>
        </w:rPr>
        <w:t xml:space="preserve">Be familiar with the signs and symptoms of allergic reactions and anaphylaxis. </w:t>
      </w:r>
    </w:p>
    <w:p w14:paraId="5D7B29DD" w14:textId="3F20D338" w:rsidR="00893AC8" w:rsidRPr="00893AC8" w:rsidRDefault="00893AC8" w:rsidP="00893AC8">
      <w:pPr>
        <w:pStyle w:val="NormalWeb"/>
        <w:numPr>
          <w:ilvl w:val="0"/>
          <w:numId w:val="20"/>
        </w:numPr>
        <w:rPr>
          <w:rFonts w:ascii="Arial" w:hAnsi="Arial" w:cs="Arial"/>
          <w:sz w:val="22"/>
          <w:szCs w:val="22"/>
        </w:rPr>
      </w:pPr>
      <w:r w:rsidRPr="00893AC8">
        <w:rPr>
          <w:rFonts w:ascii="Arial" w:hAnsi="Arial" w:cs="Arial"/>
          <w:sz w:val="22"/>
          <w:szCs w:val="22"/>
        </w:rPr>
        <w:t xml:space="preserve">Know how to summon assistance in the event of a suspected allergic reaction. </w:t>
      </w:r>
    </w:p>
    <w:p w14:paraId="5901E225" w14:textId="6953DA04" w:rsidR="00893AC8" w:rsidRPr="00893AC8" w:rsidRDefault="00893AC8" w:rsidP="00893AC8">
      <w:pPr>
        <w:pStyle w:val="NormalWeb"/>
        <w:numPr>
          <w:ilvl w:val="0"/>
          <w:numId w:val="20"/>
        </w:numPr>
        <w:rPr>
          <w:rFonts w:ascii="Arial" w:hAnsi="Arial" w:cs="Arial"/>
          <w:sz w:val="22"/>
          <w:szCs w:val="22"/>
        </w:rPr>
      </w:pPr>
      <w:r w:rsidRPr="00893AC8">
        <w:rPr>
          <w:rFonts w:ascii="Arial" w:hAnsi="Arial" w:cs="Arial"/>
          <w:sz w:val="22"/>
          <w:szCs w:val="22"/>
        </w:rPr>
        <w:t xml:space="preserve">Be aware of the location of pupils' prescribed AAIs and any emergency spare AAIs held by the school. </w:t>
      </w:r>
    </w:p>
    <w:p w14:paraId="384D7DA2" w14:textId="50DFC104" w:rsidR="00893AC8" w:rsidRPr="00893AC8" w:rsidRDefault="00893AC8" w:rsidP="00893AC8">
      <w:pPr>
        <w:pStyle w:val="NormalWeb"/>
        <w:numPr>
          <w:ilvl w:val="0"/>
          <w:numId w:val="20"/>
        </w:numPr>
        <w:rPr>
          <w:rFonts w:ascii="Arial" w:hAnsi="Arial" w:cs="Arial"/>
          <w:sz w:val="22"/>
          <w:szCs w:val="22"/>
        </w:rPr>
      </w:pPr>
      <w:r w:rsidRPr="00893AC8">
        <w:rPr>
          <w:rFonts w:ascii="Arial" w:hAnsi="Arial" w:cs="Arial"/>
          <w:sz w:val="22"/>
          <w:szCs w:val="22"/>
        </w:rPr>
        <w:t xml:space="preserve">Read and follow Individual Healthcare Plans relevant to pupils in their care. </w:t>
      </w:r>
    </w:p>
    <w:p w14:paraId="0FD981AD" w14:textId="32FC9012" w:rsidR="00893AC8" w:rsidRPr="00893AC8" w:rsidRDefault="00893AC8" w:rsidP="00893AC8">
      <w:pPr>
        <w:pStyle w:val="NormalWeb"/>
        <w:numPr>
          <w:ilvl w:val="0"/>
          <w:numId w:val="20"/>
        </w:numPr>
        <w:rPr>
          <w:rFonts w:ascii="Arial" w:hAnsi="Arial" w:cs="Arial"/>
          <w:sz w:val="22"/>
          <w:szCs w:val="22"/>
        </w:rPr>
      </w:pPr>
      <w:r w:rsidRPr="00893AC8">
        <w:rPr>
          <w:rFonts w:ascii="Arial" w:hAnsi="Arial" w:cs="Arial"/>
          <w:sz w:val="22"/>
          <w:szCs w:val="22"/>
        </w:rPr>
        <w:t xml:space="preserve">Take reasonable precautions to minimise exposure to known allergens. </w:t>
      </w:r>
    </w:p>
    <w:p w14:paraId="26508AD0" w14:textId="1E2FBF4F" w:rsidR="00893AC8" w:rsidRPr="00893AC8" w:rsidRDefault="00893AC8" w:rsidP="00893AC8">
      <w:pPr>
        <w:pStyle w:val="NormalWeb"/>
        <w:numPr>
          <w:ilvl w:val="0"/>
          <w:numId w:val="20"/>
        </w:numPr>
        <w:rPr>
          <w:rFonts w:ascii="Arial" w:hAnsi="Arial" w:cs="Arial"/>
          <w:sz w:val="22"/>
          <w:szCs w:val="22"/>
        </w:rPr>
      </w:pPr>
      <w:r w:rsidRPr="00893AC8">
        <w:rPr>
          <w:rFonts w:ascii="Arial" w:hAnsi="Arial" w:cs="Arial"/>
          <w:sz w:val="22"/>
          <w:szCs w:val="22"/>
        </w:rPr>
        <w:lastRenderedPageBreak/>
        <w:t xml:space="preserve">Ensure allergy identification measures, including wristbands and purple trays, are followed during lunch service. </w:t>
      </w:r>
    </w:p>
    <w:p w14:paraId="7AEA138B" w14:textId="28CAF917" w:rsidR="00893AC8" w:rsidRPr="00893AC8" w:rsidRDefault="00893AC8" w:rsidP="00893AC8">
      <w:pPr>
        <w:pStyle w:val="NormalWeb"/>
        <w:numPr>
          <w:ilvl w:val="0"/>
          <w:numId w:val="20"/>
        </w:numPr>
        <w:rPr>
          <w:rFonts w:ascii="Arial" w:hAnsi="Arial" w:cs="Arial"/>
          <w:sz w:val="22"/>
          <w:szCs w:val="22"/>
        </w:rPr>
      </w:pPr>
      <w:r w:rsidRPr="00893AC8">
        <w:rPr>
          <w:rFonts w:ascii="Arial" w:hAnsi="Arial" w:cs="Arial"/>
          <w:sz w:val="22"/>
          <w:szCs w:val="22"/>
        </w:rPr>
        <w:t xml:space="preserve">Attend allergy and anaphylaxis awareness training as required. </w:t>
      </w:r>
    </w:p>
    <w:p w14:paraId="696E2DEC" w14:textId="1E09AED9" w:rsidR="00893AC8" w:rsidRDefault="00893AC8" w:rsidP="007B1468">
      <w:pPr>
        <w:pStyle w:val="NormalWeb"/>
        <w:numPr>
          <w:ilvl w:val="0"/>
          <w:numId w:val="20"/>
        </w:numPr>
        <w:rPr>
          <w:rFonts w:ascii="Arial" w:hAnsi="Arial" w:cs="Arial"/>
          <w:sz w:val="22"/>
          <w:szCs w:val="22"/>
        </w:rPr>
      </w:pPr>
      <w:r w:rsidRPr="00893AC8">
        <w:rPr>
          <w:rFonts w:ascii="Arial" w:hAnsi="Arial" w:cs="Arial"/>
          <w:sz w:val="22"/>
          <w:szCs w:val="22"/>
        </w:rPr>
        <w:t>Act promptly in accordance with training and school procedures if anaphylaxis is suspected.</w:t>
      </w:r>
    </w:p>
    <w:p w14:paraId="4F399741" w14:textId="5FA52F77" w:rsidR="00744883" w:rsidRDefault="00744883" w:rsidP="00744883">
      <w:pPr>
        <w:pStyle w:val="ListParagraph"/>
        <w:numPr>
          <w:ilvl w:val="0"/>
          <w:numId w:val="20"/>
        </w:numPr>
        <w:spacing w:line="300" w:lineRule="atLeast"/>
        <w:rPr>
          <w:sz w:val="21"/>
          <w:szCs w:val="21"/>
          <w:lang w:val="en-GB" w:eastAsia="en-GB"/>
        </w:rPr>
      </w:pPr>
      <w:r w:rsidRPr="00744883">
        <w:rPr>
          <w:sz w:val="21"/>
          <w:szCs w:val="21"/>
          <w:lang w:val="en-GB" w:eastAsia="en-GB"/>
        </w:rPr>
        <w:t>Be aware of the location of pupils' prescribed Adrenaline Auto-Injectors (AAIs) and the school's spare emergency AAIs stored within the School Office.</w:t>
      </w:r>
    </w:p>
    <w:p w14:paraId="7EC40B96" w14:textId="59C46D69" w:rsidR="00773D5F" w:rsidRPr="00773D5F" w:rsidRDefault="00773D5F" w:rsidP="00773D5F">
      <w:pPr>
        <w:pStyle w:val="ListParagraph"/>
        <w:numPr>
          <w:ilvl w:val="0"/>
          <w:numId w:val="20"/>
        </w:numPr>
        <w:spacing w:line="300" w:lineRule="atLeast"/>
        <w:rPr>
          <w:sz w:val="21"/>
          <w:szCs w:val="21"/>
          <w:lang w:val="en-GB" w:eastAsia="en-GB"/>
        </w:rPr>
      </w:pPr>
      <w:r w:rsidRPr="00773D5F">
        <w:rPr>
          <w:sz w:val="21"/>
          <w:szCs w:val="21"/>
          <w:lang w:val="en-GB" w:eastAsia="en-GB"/>
        </w:rPr>
        <w:t>Administer a pupil's prescribed AAI or, where appropriate, the school's spare emergency AAI in accordance with training and the pupil's Individual Healthcare Plan (IHCP).</w:t>
      </w:r>
    </w:p>
    <w:p w14:paraId="36B87DC2" w14:textId="77777777" w:rsidR="007B1468" w:rsidRPr="007B1468" w:rsidRDefault="007B1468" w:rsidP="007B1468">
      <w:pPr>
        <w:pStyle w:val="NormalWeb"/>
        <w:rPr>
          <w:rFonts w:ascii="Arial" w:hAnsi="Arial" w:cs="Arial"/>
          <w:sz w:val="22"/>
          <w:szCs w:val="22"/>
        </w:rPr>
      </w:pPr>
      <w:r w:rsidRPr="007B1468">
        <w:rPr>
          <w:rFonts w:ascii="Arial" w:hAnsi="Arial" w:cs="Arial"/>
          <w:sz w:val="22"/>
          <w:szCs w:val="22"/>
        </w:rPr>
        <w:t>The school has a number of qualified first aiders who may be called upon to assist in cases of allergic reaction, including anaphylaxis.</w:t>
      </w:r>
    </w:p>
    <w:p w14:paraId="205977C8" w14:textId="128E4406" w:rsidR="007B1468" w:rsidRPr="007B1468" w:rsidRDefault="007B1468" w:rsidP="007B1468">
      <w:pPr>
        <w:pStyle w:val="NormalWeb"/>
        <w:rPr>
          <w:rFonts w:ascii="Arial" w:hAnsi="Arial" w:cs="Arial"/>
          <w:sz w:val="22"/>
          <w:szCs w:val="22"/>
        </w:rPr>
      </w:pPr>
      <w:r w:rsidRPr="007B1468">
        <w:rPr>
          <w:rFonts w:ascii="Arial" w:hAnsi="Arial" w:cs="Arial"/>
          <w:sz w:val="22"/>
          <w:szCs w:val="22"/>
        </w:rPr>
        <w:t>The school will contact parents/carers and emergency services where appropriate following any significant allergic reaction.</w:t>
      </w:r>
    </w:p>
    <w:p w14:paraId="2354F5E5" w14:textId="0EC6B3C7" w:rsidR="007B1468" w:rsidRPr="007B1468" w:rsidRDefault="00CA0C25" w:rsidP="007B1468">
      <w:pPr>
        <w:pStyle w:val="NormalWeb"/>
        <w:rPr>
          <w:rFonts w:ascii="Arial" w:hAnsi="Arial" w:cs="Arial"/>
          <w:b/>
          <w:bCs/>
          <w:sz w:val="22"/>
          <w:szCs w:val="22"/>
        </w:rPr>
      </w:pPr>
      <w:r>
        <w:rPr>
          <w:rFonts w:ascii="Arial" w:hAnsi="Arial" w:cs="Arial"/>
          <w:b/>
          <w:bCs/>
          <w:sz w:val="22"/>
          <w:szCs w:val="22"/>
        </w:rPr>
        <w:t>4</w:t>
      </w:r>
      <w:r w:rsidR="007B1468" w:rsidRPr="007B1468">
        <w:rPr>
          <w:rFonts w:ascii="Arial" w:hAnsi="Arial" w:cs="Arial"/>
          <w:b/>
          <w:bCs/>
          <w:sz w:val="22"/>
          <w:szCs w:val="22"/>
        </w:rPr>
        <w:t>.5 Catering Staff Responsibilities</w:t>
      </w:r>
    </w:p>
    <w:p w14:paraId="0D6A1B8D" w14:textId="77777777" w:rsidR="007B1468" w:rsidRDefault="007B1468" w:rsidP="007B1468">
      <w:pPr>
        <w:pStyle w:val="NormalWeb"/>
        <w:rPr>
          <w:rFonts w:ascii="Arial" w:hAnsi="Arial" w:cs="Arial"/>
          <w:sz w:val="22"/>
          <w:szCs w:val="22"/>
        </w:rPr>
      </w:pPr>
      <w:r w:rsidRPr="007B1468">
        <w:rPr>
          <w:rFonts w:ascii="Arial" w:hAnsi="Arial" w:cs="Arial"/>
          <w:sz w:val="22"/>
          <w:szCs w:val="22"/>
        </w:rPr>
        <w:t>Catering staff will:</w:t>
      </w:r>
    </w:p>
    <w:p w14:paraId="3F5F17EB" w14:textId="234E43F2" w:rsidR="00AD62BA" w:rsidRPr="00AD62BA" w:rsidRDefault="00AD62BA" w:rsidP="00AD62BA">
      <w:pPr>
        <w:pStyle w:val="NormalWeb"/>
        <w:numPr>
          <w:ilvl w:val="0"/>
          <w:numId w:val="20"/>
        </w:numPr>
        <w:jc w:val="both"/>
        <w:rPr>
          <w:rFonts w:ascii="Arial" w:hAnsi="Arial" w:cs="Arial"/>
          <w:sz w:val="22"/>
          <w:szCs w:val="22"/>
        </w:rPr>
      </w:pPr>
      <w:r w:rsidRPr="00AD62BA">
        <w:rPr>
          <w:rFonts w:ascii="Arial" w:hAnsi="Arial" w:cs="Arial"/>
          <w:sz w:val="22"/>
          <w:szCs w:val="22"/>
        </w:rPr>
        <w:t xml:space="preserve">Be aware of pupils with severe allergies and anaphylaxis risks. </w:t>
      </w:r>
    </w:p>
    <w:p w14:paraId="3E2565EB" w14:textId="0C91664C" w:rsidR="00AD62BA" w:rsidRPr="00AD62BA" w:rsidRDefault="00AD62BA" w:rsidP="00AD62BA">
      <w:pPr>
        <w:pStyle w:val="NormalWeb"/>
        <w:numPr>
          <w:ilvl w:val="0"/>
          <w:numId w:val="20"/>
        </w:numPr>
        <w:jc w:val="both"/>
        <w:rPr>
          <w:rFonts w:ascii="Arial" w:hAnsi="Arial" w:cs="Arial"/>
          <w:sz w:val="22"/>
          <w:szCs w:val="22"/>
        </w:rPr>
      </w:pPr>
      <w:r w:rsidRPr="00AD62BA">
        <w:rPr>
          <w:rFonts w:ascii="Arial" w:hAnsi="Arial" w:cs="Arial"/>
          <w:sz w:val="22"/>
          <w:szCs w:val="22"/>
        </w:rPr>
        <w:t xml:space="preserve">Follow agreed allergy management procedures at all times. </w:t>
      </w:r>
    </w:p>
    <w:p w14:paraId="3BC3B027" w14:textId="410E1ABF" w:rsidR="00AD62BA" w:rsidRPr="00AD62BA" w:rsidRDefault="00AD62BA" w:rsidP="00AD62BA">
      <w:pPr>
        <w:pStyle w:val="NormalWeb"/>
        <w:numPr>
          <w:ilvl w:val="0"/>
          <w:numId w:val="20"/>
        </w:numPr>
        <w:jc w:val="both"/>
        <w:rPr>
          <w:rFonts w:ascii="Arial" w:hAnsi="Arial" w:cs="Arial"/>
          <w:sz w:val="22"/>
          <w:szCs w:val="22"/>
        </w:rPr>
      </w:pPr>
      <w:r w:rsidRPr="00AD62BA">
        <w:rPr>
          <w:rFonts w:ascii="Arial" w:hAnsi="Arial" w:cs="Arial"/>
          <w:sz w:val="22"/>
          <w:szCs w:val="22"/>
        </w:rPr>
        <w:t xml:space="preserve">Ensure meals for pupils with recorded allergies are served in accordance with </w:t>
      </w:r>
      <w:proofErr w:type="spellStart"/>
      <w:r w:rsidRPr="00AD62BA">
        <w:rPr>
          <w:rFonts w:ascii="Arial" w:hAnsi="Arial" w:cs="Arial"/>
          <w:sz w:val="22"/>
          <w:szCs w:val="22"/>
        </w:rPr>
        <w:t>SchoolGrid</w:t>
      </w:r>
      <w:proofErr w:type="spellEnd"/>
      <w:r w:rsidRPr="00AD62BA">
        <w:rPr>
          <w:rFonts w:ascii="Arial" w:hAnsi="Arial" w:cs="Arial"/>
          <w:sz w:val="22"/>
          <w:szCs w:val="22"/>
        </w:rPr>
        <w:t xml:space="preserve"> allergen controls. </w:t>
      </w:r>
    </w:p>
    <w:p w14:paraId="5D49A275" w14:textId="5524E083" w:rsidR="00AD62BA" w:rsidRPr="00AD62BA" w:rsidRDefault="00AD62BA" w:rsidP="00AD62BA">
      <w:pPr>
        <w:pStyle w:val="NormalWeb"/>
        <w:numPr>
          <w:ilvl w:val="0"/>
          <w:numId w:val="20"/>
        </w:numPr>
        <w:jc w:val="both"/>
        <w:rPr>
          <w:rFonts w:ascii="Arial" w:hAnsi="Arial" w:cs="Arial"/>
          <w:sz w:val="22"/>
          <w:szCs w:val="22"/>
        </w:rPr>
      </w:pPr>
      <w:r w:rsidRPr="00AD62BA">
        <w:rPr>
          <w:rFonts w:ascii="Arial" w:hAnsi="Arial" w:cs="Arial"/>
          <w:sz w:val="22"/>
          <w:szCs w:val="22"/>
        </w:rPr>
        <w:t xml:space="preserve">Ensure meals for pupils with allergies are served on a </w:t>
      </w:r>
      <w:r w:rsidRPr="00AD62BA">
        <w:rPr>
          <w:rFonts w:ascii="Arial" w:hAnsi="Arial" w:cs="Arial"/>
          <w:b/>
          <w:bCs/>
          <w:sz w:val="22"/>
          <w:szCs w:val="22"/>
        </w:rPr>
        <w:t>purple tray</w:t>
      </w:r>
      <w:r w:rsidRPr="00AD62BA">
        <w:rPr>
          <w:rFonts w:ascii="Arial" w:hAnsi="Arial" w:cs="Arial"/>
          <w:sz w:val="22"/>
          <w:szCs w:val="22"/>
        </w:rPr>
        <w:t xml:space="preserve"> to provide a clear visual identifier for all dining hall staff. </w:t>
      </w:r>
    </w:p>
    <w:p w14:paraId="6CEA379F" w14:textId="02C5D43D" w:rsidR="00AD62BA" w:rsidRPr="00AD62BA" w:rsidRDefault="00AD62BA" w:rsidP="00AD62BA">
      <w:pPr>
        <w:pStyle w:val="NormalWeb"/>
        <w:numPr>
          <w:ilvl w:val="0"/>
          <w:numId w:val="20"/>
        </w:numPr>
        <w:jc w:val="both"/>
        <w:rPr>
          <w:rFonts w:ascii="Arial" w:hAnsi="Arial" w:cs="Arial"/>
          <w:sz w:val="22"/>
          <w:szCs w:val="22"/>
        </w:rPr>
      </w:pPr>
      <w:r w:rsidRPr="00AD62BA">
        <w:rPr>
          <w:rFonts w:ascii="Arial" w:hAnsi="Arial" w:cs="Arial"/>
          <w:sz w:val="22"/>
          <w:szCs w:val="22"/>
        </w:rPr>
        <w:t xml:space="preserve">Support the school's measures to prevent allergen exposure and minimise the risk of cross-contamination. </w:t>
      </w:r>
    </w:p>
    <w:p w14:paraId="2D83BC78" w14:textId="04750203" w:rsidR="00AD62BA" w:rsidRDefault="00AD62BA" w:rsidP="00AD62BA">
      <w:pPr>
        <w:pStyle w:val="NormalWeb"/>
        <w:numPr>
          <w:ilvl w:val="0"/>
          <w:numId w:val="20"/>
        </w:numPr>
        <w:jc w:val="both"/>
        <w:rPr>
          <w:rFonts w:ascii="Arial" w:hAnsi="Arial" w:cs="Arial"/>
          <w:sz w:val="22"/>
          <w:szCs w:val="22"/>
        </w:rPr>
      </w:pPr>
      <w:r w:rsidRPr="00AD62BA">
        <w:rPr>
          <w:rFonts w:ascii="Arial" w:hAnsi="Arial" w:cs="Arial"/>
          <w:sz w:val="22"/>
          <w:szCs w:val="22"/>
        </w:rPr>
        <w:t>Participate in allergy awareness training as required.</w:t>
      </w:r>
    </w:p>
    <w:p w14:paraId="538F9984" w14:textId="60F5CB79" w:rsidR="00AD62BA" w:rsidRPr="00744883" w:rsidRDefault="00744883" w:rsidP="006A6064">
      <w:pPr>
        <w:pStyle w:val="ListParagraph"/>
        <w:numPr>
          <w:ilvl w:val="0"/>
          <w:numId w:val="20"/>
        </w:numPr>
        <w:spacing w:line="300" w:lineRule="atLeast"/>
        <w:rPr>
          <w:sz w:val="22"/>
          <w:szCs w:val="22"/>
          <w:lang w:val="en-GB" w:eastAsia="en-GB"/>
        </w:rPr>
      </w:pPr>
      <w:r w:rsidRPr="00744883">
        <w:rPr>
          <w:sz w:val="22"/>
          <w:szCs w:val="22"/>
          <w:lang w:val="en-GB" w:eastAsia="en-GB"/>
        </w:rPr>
        <w:t>Be aware of the location of pupils' prescribed Adrenaline Auto-Injectors (AAIs) and the school's spare emergency AAIs stored within the School Office.</w:t>
      </w:r>
    </w:p>
    <w:p w14:paraId="5D2726E5" w14:textId="047A5696" w:rsidR="00CA0C25" w:rsidRPr="00CA0C25" w:rsidRDefault="00CA0C25" w:rsidP="00CA0C25">
      <w:pPr>
        <w:pStyle w:val="NormalWeb"/>
        <w:rPr>
          <w:rFonts w:ascii="Arial" w:hAnsi="Arial" w:cs="Arial"/>
          <w:b/>
          <w:bCs/>
          <w:color w:val="1F4E79" w:themeColor="accent5" w:themeShade="80"/>
          <w:sz w:val="22"/>
          <w:szCs w:val="22"/>
        </w:rPr>
      </w:pPr>
      <w:r w:rsidRPr="00CA0C25">
        <w:rPr>
          <w:rFonts w:ascii="Arial" w:hAnsi="Arial" w:cs="Arial"/>
          <w:b/>
          <w:bCs/>
          <w:color w:val="1F4E79" w:themeColor="accent5" w:themeShade="80"/>
          <w:sz w:val="22"/>
          <w:szCs w:val="22"/>
        </w:rPr>
        <w:t>5</w:t>
      </w:r>
      <w:r w:rsidRPr="00CA0C25">
        <w:rPr>
          <w:rFonts w:ascii="Arial" w:hAnsi="Arial" w:cs="Arial"/>
          <w:b/>
          <w:bCs/>
          <w:color w:val="1F4E79" w:themeColor="accent5" w:themeShade="80"/>
          <w:sz w:val="22"/>
          <w:szCs w:val="22"/>
        </w:rPr>
        <w:t>. Identification of Pupils with Allergies</w:t>
      </w:r>
    </w:p>
    <w:p w14:paraId="420BF7D5" w14:textId="77777777" w:rsidR="00CA0C25" w:rsidRPr="00CA0C25" w:rsidRDefault="00CA0C25" w:rsidP="00CA0C25">
      <w:pPr>
        <w:pStyle w:val="NormalWeb"/>
        <w:rPr>
          <w:rFonts w:ascii="Arial" w:hAnsi="Arial" w:cs="Arial"/>
          <w:sz w:val="22"/>
          <w:szCs w:val="22"/>
        </w:rPr>
      </w:pPr>
      <w:r w:rsidRPr="00CA0C25">
        <w:rPr>
          <w:rFonts w:ascii="Arial" w:hAnsi="Arial" w:cs="Arial"/>
          <w:sz w:val="22"/>
          <w:szCs w:val="22"/>
        </w:rPr>
        <w:t>Parents/carers must complete a Pupil Data Collection Form when their child joins the school.</w:t>
      </w:r>
    </w:p>
    <w:p w14:paraId="602F871C" w14:textId="77777777" w:rsidR="00CA0C25" w:rsidRPr="00CA0C25" w:rsidRDefault="00CA0C25" w:rsidP="00CA0C25">
      <w:pPr>
        <w:pStyle w:val="NormalWeb"/>
        <w:rPr>
          <w:rFonts w:ascii="Arial" w:hAnsi="Arial" w:cs="Arial"/>
          <w:sz w:val="22"/>
          <w:szCs w:val="22"/>
        </w:rPr>
      </w:pPr>
      <w:r w:rsidRPr="00CA0C25">
        <w:rPr>
          <w:rFonts w:ascii="Arial" w:hAnsi="Arial" w:cs="Arial"/>
          <w:sz w:val="22"/>
          <w:szCs w:val="22"/>
        </w:rPr>
        <w:t>Where an allergy or intolerance is identified:</w:t>
      </w:r>
    </w:p>
    <w:p w14:paraId="1A5F2A1F" w14:textId="77777777" w:rsidR="00CA0C25" w:rsidRPr="00CA0C25" w:rsidRDefault="00CA0C25" w:rsidP="00CA0C25">
      <w:pPr>
        <w:pStyle w:val="NormalWeb"/>
        <w:numPr>
          <w:ilvl w:val="0"/>
          <w:numId w:val="36"/>
        </w:numPr>
        <w:rPr>
          <w:rFonts w:ascii="Arial" w:hAnsi="Arial" w:cs="Arial"/>
          <w:sz w:val="22"/>
          <w:szCs w:val="22"/>
        </w:rPr>
      </w:pPr>
      <w:r w:rsidRPr="00CA0C25">
        <w:rPr>
          <w:rFonts w:ascii="Arial" w:hAnsi="Arial" w:cs="Arial"/>
          <w:sz w:val="22"/>
          <w:szCs w:val="22"/>
        </w:rPr>
        <w:t>The School Office will discuss the condition with the parent/carer.</w:t>
      </w:r>
    </w:p>
    <w:p w14:paraId="4FDF9EC8" w14:textId="77777777" w:rsidR="00CA0C25" w:rsidRPr="00CA0C25" w:rsidRDefault="00CA0C25" w:rsidP="00CA0C25">
      <w:pPr>
        <w:pStyle w:val="NormalWeb"/>
        <w:numPr>
          <w:ilvl w:val="0"/>
          <w:numId w:val="36"/>
        </w:numPr>
        <w:rPr>
          <w:rFonts w:ascii="Arial" w:hAnsi="Arial" w:cs="Arial"/>
          <w:sz w:val="22"/>
          <w:szCs w:val="22"/>
        </w:rPr>
      </w:pPr>
      <w:r w:rsidRPr="00CA0C25">
        <w:rPr>
          <w:rFonts w:ascii="Arial" w:hAnsi="Arial" w:cs="Arial"/>
          <w:sz w:val="22"/>
          <w:szCs w:val="22"/>
        </w:rPr>
        <w:t>Medical evidence will be requested.</w:t>
      </w:r>
    </w:p>
    <w:p w14:paraId="50DB4F59" w14:textId="77777777" w:rsidR="00CA0C25" w:rsidRPr="00CA0C25" w:rsidRDefault="00CA0C25" w:rsidP="00CA0C25">
      <w:pPr>
        <w:pStyle w:val="NormalWeb"/>
        <w:numPr>
          <w:ilvl w:val="0"/>
          <w:numId w:val="36"/>
        </w:numPr>
        <w:rPr>
          <w:rFonts w:ascii="Arial" w:hAnsi="Arial" w:cs="Arial"/>
          <w:sz w:val="22"/>
          <w:szCs w:val="22"/>
        </w:rPr>
      </w:pPr>
      <w:r w:rsidRPr="00CA0C25">
        <w:rPr>
          <w:rFonts w:ascii="Arial" w:hAnsi="Arial" w:cs="Arial"/>
          <w:sz w:val="22"/>
          <w:szCs w:val="22"/>
        </w:rPr>
        <w:t>The parent/carer must complete a Food Allergy Notification Form.</w:t>
      </w:r>
    </w:p>
    <w:p w14:paraId="087FEA5E" w14:textId="7672016B" w:rsidR="00CA0C25" w:rsidRPr="00CA0C25" w:rsidRDefault="00CA0C25" w:rsidP="00CA0C25">
      <w:pPr>
        <w:pStyle w:val="NormalWeb"/>
        <w:numPr>
          <w:ilvl w:val="0"/>
          <w:numId w:val="36"/>
        </w:numPr>
        <w:rPr>
          <w:rFonts w:ascii="Arial" w:hAnsi="Arial" w:cs="Arial"/>
          <w:sz w:val="22"/>
          <w:szCs w:val="22"/>
        </w:rPr>
      </w:pPr>
      <w:r w:rsidRPr="00CA0C25">
        <w:rPr>
          <w:rFonts w:ascii="Arial" w:hAnsi="Arial" w:cs="Arial"/>
          <w:sz w:val="22"/>
          <w:szCs w:val="22"/>
        </w:rPr>
        <w:t>The parent/carer will receive a copy of the completed for</w:t>
      </w:r>
      <w:r w:rsidR="00417692">
        <w:rPr>
          <w:rFonts w:ascii="Arial" w:hAnsi="Arial" w:cs="Arial"/>
          <w:sz w:val="22"/>
          <w:szCs w:val="22"/>
        </w:rPr>
        <w:t>m</w:t>
      </w:r>
      <w:r w:rsidRPr="00CA0C25">
        <w:rPr>
          <w:rFonts w:ascii="Arial" w:hAnsi="Arial" w:cs="Arial"/>
          <w:sz w:val="22"/>
          <w:szCs w:val="22"/>
        </w:rPr>
        <w:t>.</w:t>
      </w:r>
    </w:p>
    <w:p w14:paraId="0ADA7904" w14:textId="7ABF4863" w:rsidR="00417692" w:rsidRPr="007533A0" w:rsidRDefault="00CA0C25" w:rsidP="007533A0">
      <w:pPr>
        <w:pStyle w:val="NormalWeb"/>
        <w:numPr>
          <w:ilvl w:val="0"/>
          <w:numId w:val="36"/>
        </w:numPr>
        <w:rPr>
          <w:rFonts w:ascii="Arial" w:hAnsi="Arial" w:cs="Arial"/>
          <w:b/>
          <w:bCs/>
          <w:sz w:val="22"/>
          <w:szCs w:val="22"/>
        </w:rPr>
      </w:pPr>
      <w:r w:rsidRPr="00CA0C25">
        <w:rPr>
          <w:rFonts w:ascii="Arial" w:hAnsi="Arial" w:cs="Arial"/>
          <w:sz w:val="22"/>
          <w:szCs w:val="22"/>
        </w:rPr>
        <w:t>The school will retain a copy on the pupil's SIMS record</w:t>
      </w:r>
      <w:r w:rsidRPr="00CA0C25">
        <w:rPr>
          <w:rFonts w:ascii="Arial" w:hAnsi="Arial" w:cs="Arial"/>
          <w:b/>
          <w:bCs/>
          <w:sz w:val="22"/>
          <w:szCs w:val="22"/>
        </w:rPr>
        <w:t>.</w:t>
      </w:r>
    </w:p>
    <w:p w14:paraId="74E3CAB0" w14:textId="477CC023" w:rsidR="009E2EF6" w:rsidRPr="007533A0" w:rsidRDefault="007533A0" w:rsidP="007533A0">
      <w:pPr>
        <w:rPr>
          <w:b/>
          <w:bCs/>
          <w:color w:val="2F5496" w:themeColor="accent1" w:themeShade="BF"/>
          <w:sz w:val="22"/>
          <w:szCs w:val="22"/>
        </w:rPr>
      </w:pPr>
      <w:r w:rsidRPr="007533A0">
        <w:rPr>
          <w:b/>
          <w:bCs/>
          <w:color w:val="2F5496" w:themeColor="accent1" w:themeShade="BF"/>
          <w:sz w:val="22"/>
          <w:szCs w:val="22"/>
        </w:rPr>
        <w:t xml:space="preserve">6. </w:t>
      </w:r>
      <w:r w:rsidR="009E2EF6" w:rsidRPr="007533A0">
        <w:rPr>
          <w:b/>
          <w:bCs/>
          <w:color w:val="2F5496" w:themeColor="accent1" w:themeShade="BF"/>
          <w:sz w:val="22"/>
          <w:szCs w:val="22"/>
        </w:rPr>
        <w:t>Individual Healthcare Plans (IHCPs)</w:t>
      </w:r>
    </w:p>
    <w:p w14:paraId="5B52EA4E" w14:textId="77777777" w:rsidR="00417692" w:rsidRPr="00417692" w:rsidRDefault="00417692" w:rsidP="00417692">
      <w:pPr>
        <w:pStyle w:val="NormalWeb"/>
        <w:rPr>
          <w:rFonts w:ascii="Arial" w:hAnsi="Arial" w:cs="Arial"/>
          <w:color w:val="000000" w:themeColor="text1"/>
          <w:sz w:val="22"/>
          <w:szCs w:val="22"/>
        </w:rPr>
      </w:pPr>
      <w:r w:rsidRPr="00417692">
        <w:rPr>
          <w:rFonts w:ascii="Arial" w:hAnsi="Arial" w:cs="Arial"/>
          <w:color w:val="000000" w:themeColor="text1"/>
          <w:sz w:val="22"/>
          <w:szCs w:val="22"/>
        </w:rPr>
        <w:t xml:space="preserve">Children and young people should have an Individual Healthcare Plan (IHP) if: </w:t>
      </w:r>
    </w:p>
    <w:p w14:paraId="0CA34C65" w14:textId="7E30014E" w:rsidR="00417692" w:rsidRDefault="00417692" w:rsidP="00417692">
      <w:pPr>
        <w:pStyle w:val="NormalWeb"/>
        <w:numPr>
          <w:ilvl w:val="0"/>
          <w:numId w:val="42"/>
        </w:numPr>
        <w:rPr>
          <w:rFonts w:ascii="Arial" w:hAnsi="Arial" w:cs="Arial"/>
          <w:color w:val="000000" w:themeColor="text1"/>
          <w:sz w:val="22"/>
          <w:szCs w:val="22"/>
        </w:rPr>
      </w:pPr>
      <w:r w:rsidRPr="00417692">
        <w:rPr>
          <w:rFonts w:ascii="Arial" w:hAnsi="Arial" w:cs="Arial"/>
          <w:color w:val="000000" w:themeColor="text1"/>
          <w:sz w:val="22"/>
          <w:szCs w:val="22"/>
        </w:rPr>
        <w:t>T</w:t>
      </w:r>
      <w:r w:rsidRPr="00417692">
        <w:rPr>
          <w:rFonts w:ascii="Arial" w:hAnsi="Arial" w:cs="Arial"/>
          <w:color w:val="000000" w:themeColor="text1"/>
          <w:sz w:val="22"/>
          <w:szCs w:val="22"/>
        </w:rPr>
        <w:t>hey have an allergy which has a functional impact on them in their school</w:t>
      </w:r>
      <w:r>
        <w:rPr>
          <w:rFonts w:ascii="Arial" w:hAnsi="Arial" w:cs="Arial"/>
          <w:color w:val="000000" w:themeColor="text1"/>
          <w:sz w:val="22"/>
          <w:szCs w:val="22"/>
        </w:rPr>
        <w:t>.</w:t>
      </w:r>
    </w:p>
    <w:p w14:paraId="5E45D44C" w14:textId="77777777" w:rsidR="00417692" w:rsidRDefault="00417692" w:rsidP="00417692">
      <w:pPr>
        <w:pStyle w:val="NormalWeb"/>
        <w:numPr>
          <w:ilvl w:val="0"/>
          <w:numId w:val="42"/>
        </w:numPr>
        <w:rPr>
          <w:rFonts w:ascii="Arial" w:hAnsi="Arial" w:cs="Arial"/>
          <w:color w:val="000000" w:themeColor="text1"/>
          <w:sz w:val="22"/>
          <w:szCs w:val="22"/>
        </w:rPr>
      </w:pPr>
      <w:r w:rsidRPr="00417692">
        <w:rPr>
          <w:rFonts w:ascii="Arial" w:hAnsi="Arial" w:cs="Arial"/>
          <w:color w:val="000000" w:themeColor="text1"/>
          <w:sz w:val="22"/>
          <w:szCs w:val="22"/>
        </w:rPr>
        <w:t>T</w:t>
      </w:r>
      <w:r w:rsidRPr="00417692">
        <w:rPr>
          <w:rFonts w:ascii="Arial" w:hAnsi="Arial" w:cs="Arial"/>
          <w:color w:val="000000" w:themeColor="text1"/>
          <w:sz w:val="22"/>
          <w:szCs w:val="22"/>
        </w:rPr>
        <w:t xml:space="preserve">hey are at risk of harm as a result of their allergy </w:t>
      </w:r>
      <w:r w:rsidRPr="00417692">
        <w:rPr>
          <w:rFonts w:ascii="Arial" w:hAnsi="Arial" w:cs="Arial"/>
          <w:b/>
          <w:bCs/>
          <w:color w:val="000000" w:themeColor="text1"/>
          <w:sz w:val="22"/>
          <w:szCs w:val="22"/>
        </w:rPr>
        <w:t>and</w:t>
      </w:r>
      <w:r>
        <w:rPr>
          <w:rFonts w:ascii="Arial" w:hAnsi="Arial" w:cs="Arial"/>
          <w:color w:val="000000" w:themeColor="text1"/>
          <w:sz w:val="22"/>
          <w:szCs w:val="22"/>
        </w:rPr>
        <w:t xml:space="preserve"> </w:t>
      </w:r>
    </w:p>
    <w:p w14:paraId="77FC96C2" w14:textId="12AEFDA8" w:rsidR="00417692" w:rsidRPr="00417692" w:rsidRDefault="00417692" w:rsidP="00417692">
      <w:pPr>
        <w:pStyle w:val="NormalWeb"/>
        <w:numPr>
          <w:ilvl w:val="0"/>
          <w:numId w:val="42"/>
        </w:numPr>
        <w:rPr>
          <w:rFonts w:ascii="Arial" w:hAnsi="Arial" w:cs="Arial"/>
          <w:color w:val="000000" w:themeColor="text1"/>
          <w:sz w:val="22"/>
          <w:szCs w:val="22"/>
        </w:rPr>
      </w:pPr>
      <w:r>
        <w:rPr>
          <w:rFonts w:ascii="Arial" w:hAnsi="Arial" w:cs="Arial"/>
          <w:color w:val="000000" w:themeColor="text1"/>
          <w:sz w:val="22"/>
          <w:szCs w:val="22"/>
        </w:rPr>
        <w:t>T</w:t>
      </w:r>
      <w:r w:rsidRPr="00417692">
        <w:rPr>
          <w:rFonts w:ascii="Arial" w:hAnsi="Arial" w:cs="Arial"/>
          <w:color w:val="000000" w:themeColor="text1"/>
          <w:sz w:val="22"/>
          <w:szCs w:val="22"/>
        </w:rPr>
        <w:t>hey require arrangements which are additional to or different from those</w:t>
      </w:r>
      <w:r w:rsidRPr="00417692">
        <w:rPr>
          <w:rFonts w:ascii="Arial" w:hAnsi="Arial" w:cs="Arial"/>
          <w:color w:val="000000" w:themeColor="text1"/>
          <w:sz w:val="22"/>
          <w:szCs w:val="22"/>
        </w:rPr>
        <w:t xml:space="preserve"> </w:t>
      </w:r>
      <w:r w:rsidRPr="00417692">
        <w:rPr>
          <w:rFonts w:ascii="Arial" w:hAnsi="Arial" w:cs="Arial"/>
          <w:color w:val="000000" w:themeColor="text1"/>
          <w:sz w:val="22"/>
          <w:szCs w:val="22"/>
        </w:rPr>
        <w:t>made generally.</w:t>
      </w:r>
    </w:p>
    <w:p w14:paraId="375BBF13" w14:textId="7D28F616" w:rsidR="00417692" w:rsidRPr="00417692" w:rsidRDefault="00417692" w:rsidP="00417692">
      <w:pPr>
        <w:pStyle w:val="NormalWeb"/>
        <w:rPr>
          <w:rFonts w:ascii="Arial" w:hAnsi="Arial" w:cs="Arial"/>
          <w:color w:val="000000" w:themeColor="text1"/>
          <w:sz w:val="22"/>
          <w:szCs w:val="22"/>
        </w:rPr>
      </w:pPr>
      <w:r w:rsidRPr="00417692">
        <w:rPr>
          <w:rFonts w:ascii="Arial" w:hAnsi="Arial" w:cs="Arial"/>
          <w:color w:val="000000" w:themeColor="text1"/>
          <w:sz w:val="22"/>
          <w:szCs w:val="22"/>
        </w:rPr>
        <w:lastRenderedPageBreak/>
        <w:t>The IHP will set out the additional and/or different arrangements that will be in place</w:t>
      </w:r>
      <w:r w:rsidRPr="00417692">
        <w:rPr>
          <w:rFonts w:ascii="Arial" w:hAnsi="Arial" w:cs="Arial"/>
          <w:color w:val="000000" w:themeColor="text1"/>
          <w:sz w:val="22"/>
          <w:szCs w:val="22"/>
        </w:rPr>
        <w:t xml:space="preserve"> </w:t>
      </w:r>
      <w:r w:rsidRPr="00417692">
        <w:rPr>
          <w:rFonts w:ascii="Arial" w:hAnsi="Arial" w:cs="Arial"/>
          <w:color w:val="000000" w:themeColor="text1"/>
          <w:sz w:val="22"/>
          <w:szCs w:val="22"/>
        </w:rPr>
        <w:t>in the school, college or early years setting for supporting the child or young person</w:t>
      </w:r>
      <w:r w:rsidRPr="00417692">
        <w:rPr>
          <w:rFonts w:ascii="Arial" w:hAnsi="Arial" w:cs="Arial"/>
          <w:color w:val="000000" w:themeColor="text1"/>
          <w:sz w:val="22"/>
          <w:szCs w:val="22"/>
        </w:rPr>
        <w:t xml:space="preserve"> </w:t>
      </w:r>
      <w:r w:rsidRPr="00417692">
        <w:rPr>
          <w:rFonts w:ascii="Arial" w:hAnsi="Arial" w:cs="Arial"/>
          <w:color w:val="000000" w:themeColor="text1"/>
          <w:sz w:val="22"/>
          <w:szCs w:val="22"/>
        </w:rPr>
        <w:t>with their medical condition or allergy, including in emergency situations.</w:t>
      </w:r>
    </w:p>
    <w:p w14:paraId="180DC2E1" w14:textId="3C4D8F1A" w:rsidR="00417692" w:rsidRPr="00417692" w:rsidRDefault="00417692" w:rsidP="00417692">
      <w:pPr>
        <w:pStyle w:val="NormalWeb"/>
        <w:rPr>
          <w:rFonts w:ascii="Arial" w:hAnsi="Arial" w:cs="Arial"/>
          <w:color w:val="000000" w:themeColor="text1"/>
          <w:sz w:val="22"/>
          <w:szCs w:val="22"/>
        </w:rPr>
      </w:pPr>
      <w:r w:rsidRPr="00417692">
        <w:rPr>
          <w:rFonts w:ascii="Arial" w:hAnsi="Arial" w:cs="Arial"/>
          <w:color w:val="000000" w:themeColor="text1"/>
          <w:sz w:val="22"/>
          <w:szCs w:val="22"/>
        </w:rPr>
        <w:t xml:space="preserve">The </w:t>
      </w:r>
      <w:r>
        <w:rPr>
          <w:rFonts w:ascii="Arial" w:hAnsi="Arial" w:cs="Arial"/>
          <w:color w:val="000000" w:themeColor="text1"/>
          <w:sz w:val="22"/>
          <w:szCs w:val="22"/>
        </w:rPr>
        <w:t xml:space="preserve">schools </w:t>
      </w:r>
      <w:r w:rsidRPr="00417692">
        <w:rPr>
          <w:rFonts w:ascii="Arial" w:hAnsi="Arial" w:cs="Arial"/>
          <w:color w:val="000000" w:themeColor="text1"/>
          <w:sz w:val="22"/>
          <w:szCs w:val="22"/>
        </w:rPr>
        <w:t>allergy safety policy set</w:t>
      </w:r>
      <w:r>
        <w:rPr>
          <w:rFonts w:ascii="Arial" w:hAnsi="Arial" w:cs="Arial"/>
          <w:color w:val="000000" w:themeColor="text1"/>
          <w:sz w:val="22"/>
          <w:szCs w:val="22"/>
        </w:rPr>
        <w:t>s</w:t>
      </w:r>
      <w:r w:rsidRPr="00417692">
        <w:rPr>
          <w:rFonts w:ascii="Arial" w:hAnsi="Arial" w:cs="Arial"/>
          <w:color w:val="000000" w:themeColor="text1"/>
          <w:sz w:val="22"/>
          <w:szCs w:val="22"/>
        </w:rPr>
        <w:t xml:space="preserve"> out how children and young people with known</w:t>
      </w:r>
      <w:r w:rsidRPr="00417692">
        <w:rPr>
          <w:rFonts w:ascii="Arial" w:hAnsi="Arial" w:cs="Arial"/>
          <w:color w:val="000000" w:themeColor="text1"/>
          <w:sz w:val="22"/>
          <w:szCs w:val="22"/>
        </w:rPr>
        <w:t xml:space="preserve"> </w:t>
      </w:r>
      <w:r w:rsidRPr="00417692">
        <w:rPr>
          <w:rFonts w:ascii="Arial" w:hAnsi="Arial" w:cs="Arial"/>
          <w:color w:val="000000" w:themeColor="text1"/>
          <w:sz w:val="22"/>
          <w:szCs w:val="22"/>
        </w:rPr>
        <w:t>allergy will be supported through Individual Healthcare Plans. Where a child or</w:t>
      </w:r>
      <w:r w:rsidRPr="00417692">
        <w:rPr>
          <w:rFonts w:ascii="Arial" w:hAnsi="Arial" w:cs="Arial"/>
          <w:color w:val="000000" w:themeColor="text1"/>
          <w:sz w:val="22"/>
          <w:szCs w:val="22"/>
        </w:rPr>
        <w:t xml:space="preserve"> </w:t>
      </w:r>
      <w:r w:rsidRPr="00417692">
        <w:rPr>
          <w:rFonts w:ascii="Arial" w:hAnsi="Arial" w:cs="Arial"/>
          <w:color w:val="000000" w:themeColor="text1"/>
          <w:sz w:val="22"/>
          <w:szCs w:val="22"/>
        </w:rPr>
        <w:t>young person has been issued with an Allergy and/or an Asthma Action Plan by a</w:t>
      </w:r>
      <w:r w:rsidRPr="00417692">
        <w:rPr>
          <w:rFonts w:ascii="Arial" w:hAnsi="Arial" w:cs="Arial"/>
          <w:color w:val="000000" w:themeColor="text1"/>
          <w:sz w:val="22"/>
          <w:szCs w:val="22"/>
        </w:rPr>
        <w:t xml:space="preserve"> </w:t>
      </w:r>
      <w:r w:rsidRPr="00417692">
        <w:rPr>
          <w:rFonts w:ascii="Arial" w:hAnsi="Arial" w:cs="Arial"/>
          <w:color w:val="000000" w:themeColor="text1"/>
          <w:sz w:val="22"/>
          <w:szCs w:val="22"/>
        </w:rPr>
        <w:t>healthcare professional, it should be attached to their Individual Healthcare Plan.</w:t>
      </w:r>
    </w:p>
    <w:p w14:paraId="577D62D4" w14:textId="3BD4BE36" w:rsidR="00345330" w:rsidRDefault="00345330" w:rsidP="00282930">
      <w:pPr>
        <w:pStyle w:val="NormalWeb"/>
        <w:numPr>
          <w:ilvl w:val="0"/>
          <w:numId w:val="36"/>
        </w:numPr>
        <w:rPr>
          <w:rFonts w:ascii="Arial" w:hAnsi="Arial" w:cs="Arial"/>
          <w:b/>
          <w:bCs/>
          <w:color w:val="1F4E79" w:themeColor="accent5" w:themeShade="80"/>
          <w:sz w:val="22"/>
          <w:szCs w:val="22"/>
        </w:rPr>
      </w:pPr>
      <w:r w:rsidRPr="00345330">
        <w:rPr>
          <w:rFonts w:ascii="Arial" w:hAnsi="Arial" w:cs="Arial"/>
          <w:b/>
          <w:bCs/>
          <w:color w:val="1F4E79" w:themeColor="accent5" w:themeShade="80"/>
          <w:sz w:val="22"/>
          <w:szCs w:val="22"/>
        </w:rPr>
        <w:t>Medication</w:t>
      </w:r>
    </w:p>
    <w:p w14:paraId="4B45477F" w14:textId="42C20D3D" w:rsidR="00282930" w:rsidRPr="00282930" w:rsidRDefault="00282930" w:rsidP="00282930">
      <w:pPr>
        <w:pStyle w:val="NormalWeb"/>
        <w:rPr>
          <w:rFonts w:ascii="Arial" w:hAnsi="Arial" w:cs="Arial"/>
          <w:color w:val="000000" w:themeColor="text1"/>
          <w:sz w:val="22"/>
          <w:szCs w:val="22"/>
        </w:rPr>
      </w:pPr>
      <w:r w:rsidRPr="00282930">
        <w:rPr>
          <w:rFonts w:ascii="Arial" w:hAnsi="Arial" w:cs="Arial"/>
          <w:color w:val="000000" w:themeColor="text1"/>
          <w:sz w:val="22"/>
          <w:szCs w:val="22"/>
        </w:rPr>
        <w:t>People at risk of anaphylaxis are usually prescribed self-administered adrenaline for</w:t>
      </w:r>
      <w:r w:rsidRPr="00282930">
        <w:rPr>
          <w:rFonts w:ascii="Arial" w:hAnsi="Arial" w:cs="Arial"/>
          <w:color w:val="000000" w:themeColor="text1"/>
          <w:sz w:val="22"/>
          <w:szCs w:val="22"/>
        </w:rPr>
        <w:t xml:space="preserve"> </w:t>
      </w:r>
      <w:r w:rsidRPr="00282930">
        <w:rPr>
          <w:rFonts w:ascii="Arial" w:hAnsi="Arial" w:cs="Arial"/>
          <w:color w:val="000000" w:themeColor="text1"/>
          <w:sz w:val="22"/>
          <w:szCs w:val="22"/>
        </w:rPr>
        <w:t>use in an emergency. Currently two types of adrenaline devices (ADs) are licensed</w:t>
      </w:r>
      <w:r w:rsidRPr="00282930">
        <w:rPr>
          <w:rFonts w:ascii="Arial" w:hAnsi="Arial" w:cs="Arial"/>
          <w:color w:val="000000" w:themeColor="text1"/>
          <w:sz w:val="22"/>
          <w:szCs w:val="22"/>
        </w:rPr>
        <w:t xml:space="preserve"> </w:t>
      </w:r>
      <w:r w:rsidRPr="00282930">
        <w:rPr>
          <w:rFonts w:ascii="Arial" w:hAnsi="Arial" w:cs="Arial"/>
          <w:color w:val="000000" w:themeColor="text1"/>
          <w:sz w:val="22"/>
          <w:szCs w:val="22"/>
        </w:rPr>
        <w:t>for use: an adrenaline auto-injector (AAI) and a non-injectable nasal adrenaline</w:t>
      </w:r>
      <w:r w:rsidRPr="00282930">
        <w:rPr>
          <w:rFonts w:ascii="Arial" w:hAnsi="Arial" w:cs="Arial"/>
          <w:color w:val="000000" w:themeColor="text1"/>
          <w:sz w:val="22"/>
          <w:szCs w:val="22"/>
        </w:rPr>
        <w:t xml:space="preserve"> </w:t>
      </w:r>
      <w:r w:rsidRPr="00282930">
        <w:rPr>
          <w:rFonts w:ascii="Arial" w:hAnsi="Arial" w:cs="Arial"/>
          <w:color w:val="000000" w:themeColor="text1"/>
          <w:sz w:val="22"/>
          <w:szCs w:val="22"/>
        </w:rPr>
        <w:t>device. Clinical advice recommends that people at risk of anaphylaxis carry two</w:t>
      </w:r>
      <w:r w:rsidRPr="00282930">
        <w:rPr>
          <w:rFonts w:ascii="Arial" w:hAnsi="Arial" w:cs="Arial"/>
          <w:color w:val="000000" w:themeColor="text1"/>
          <w:sz w:val="22"/>
          <w:szCs w:val="22"/>
        </w:rPr>
        <w:t xml:space="preserve"> </w:t>
      </w:r>
      <w:r w:rsidRPr="00282930">
        <w:rPr>
          <w:rFonts w:ascii="Arial" w:hAnsi="Arial" w:cs="Arial"/>
          <w:color w:val="000000" w:themeColor="text1"/>
          <w:sz w:val="22"/>
          <w:szCs w:val="22"/>
        </w:rPr>
        <w:t>devices with them at all times, regardless of the type of device, since two doses of</w:t>
      </w:r>
      <w:r w:rsidRPr="00282930">
        <w:rPr>
          <w:rFonts w:ascii="Arial" w:hAnsi="Arial" w:cs="Arial"/>
          <w:color w:val="000000" w:themeColor="text1"/>
          <w:sz w:val="22"/>
          <w:szCs w:val="22"/>
        </w:rPr>
        <w:t xml:space="preserve"> </w:t>
      </w:r>
      <w:r w:rsidRPr="00282930">
        <w:rPr>
          <w:rFonts w:ascii="Arial" w:hAnsi="Arial" w:cs="Arial"/>
          <w:color w:val="000000" w:themeColor="text1"/>
          <w:sz w:val="22"/>
          <w:szCs w:val="22"/>
        </w:rPr>
        <w:t>adrenaline may be required.</w:t>
      </w:r>
    </w:p>
    <w:p w14:paraId="004532F1" w14:textId="77777777" w:rsidR="00345330" w:rsidRPr="00345330" w:rsidRDefault="00345330" w:rsidP="00345330">
      <w:pPr>
        <w:pStyle w:val="NormalWeb"/>
        <w:rPr>
          <w:rFonts w:ascii="Arial" w:hAnsi="Arial" w:cs="Arial"/>
          <w:sz w:val="22"/>
          <w:szCs w:val="22"/>
        </w:rPr>
      </w:pPr>
      <w:r w:rsidRPr="00345330">
        <w:rPr>
          <w:rFonts w:ascii="Arial" w:hAnsi="Arial" w:cs="Arial"/>
          <w:sz w:val="22"/>
          <w:szCs w:val="22"/>
        </w:rPr>
        <w:t>All medication must:</w:t>
      </w:r>
    </w:p>
    <w:p w14:paraId="79BFE572" w14:textId="77777777" w:rsidR="00345330" w:rsidRPr="00345330" w:rsidRDefault="00345330" w:rsidP="00345330">
      <w:pPr>
        <w:pStyle w:val="NormalWeb"/>
        <w:numPr>
          <w:ilvl w:val="0"/>
          <w:numId w:val="38"/>
        </w:numPr>
        <w:rPr>
          <w:rFonts w:ascii="Arial" w:hAnsi="Arial" w:cs="Arial"/>
          <w:sz w:val="22"/>
          <w:szCs w:val="22"/>
        </w:rPr>
      </w:pPr>
      <w:r w:rsidRPr="00345330">
        <w:rPr>
          <w:rFonts w:ascii="Arial" w:hAnsi="Arial" w:cs="Arial"/>
          <w:sz w:val="22"/>
          <w:szCs w:val="22"/>
        </w:rPr>
        <w:t>Be supplied by the parent/carer.</w:t>
      </w:r>
    </w:p>
    <w:p w14:paraId="51D23276" w14:textId="77777777" w:rsidR="00345330" w:rsidRPr="00345330" w:rsidRDefault="00345330" w:rsidP="00345330">
      <w:pPr>
        <w:pStyle w:val="NormalWeb"/>
        <w:numPr>
          <w:ilvl w:val="0"/>
          <w:numId w:val="38"/>
        </w:numPr>
        <w:rPr>
          <w:rFonts w:ascii="Arial" w:hAnsi="Arial" w:cs="Arial"/>
          <w:sz w:val="22"/>
          <w:szCs w:val="22"/>
        </w:rPr>
      </w:pPr>
      <w:r w:rsidRPr="00345330">
        <w:rPr>
          <w:rFonts w:ascii="Arial" w:hAnsi="Arial" w:cs="Arial"/>
          <w:sz w:val="22"/>
          <w:szCs w:val="22"/>
        </w:rPr>
        <w:t>Be clearly labelled with the child's name.</w:t>
      </w:r>
    </w:p>
    <w:p w14:paraId="07E6BE40" w14:textId="77777777" w:rsidR="00345330" w:rsidRPr="00345330" w:rsidRDefault="00345330" w:rsidP="00345330">
      <w:pPr>
        <w:pStyle w:val="NormalWeb"/>
        <w:numPr>
          <w:ilvl w:val="0"/>
          <w:numId w:val="38"/>
        </w:numPr>
        <w:rPr>
          <w:rFonts w:ascii="Arial" w:hAnsi="Arial" w:cs="Arial"/>
          <w:sz w:val="22"/>
          <w:szCs w:val="22"/>
        </w:rPr>
      </w:pPr>
      <w:r w:rsidRPr="00345330">
        <w:rPr>
          <w:rFonts w:ascii="Arial" w:hAnsi="Arial" w:cs="Arial"/>
          <w:sz w:val="22"/>
          <w:szCs w:val="22"/>
        </w:rPr>
        <w:t>Be in date.</w:t>
      </w:r>
    </w:p>
    <w:p w14:paraId="3A1D4783" w14:textId="77777777" w:rsidR="00345330" w:rsidRPr="00345330" w:rsidRDefault="00345330" w:rsidP="00345330">
      <w:pPr>
        <w:pStyle w:val="NormalWeb"/>
        <w:numPr>
          <w:ilvl w:val="0"/>
          <w:numId w:val="38"/>
        </w:numPr>
        <w:rPr>
          <w:rFonts w:ascii="Arial" w:hAnsi="Arial" w:cs="Arial"/>
          <w:sz w:val="22"/>
          <w:szCs w:val="22"/>
        </w:rPr>
      </w:pPr>
      <w:r w:rsidRPr="00345330">
        <w:rPr>
          <w:rFonts w:ascii="Arial" w:hAnsi="Arial" w:cs="Arial"/>
          <w:sz w:val="22"/>
          <w:szCs w:val="22"/>
        </w:rPr>
        <w:t>Be stored in accordance with school procedures.</w:t>
      </w:r>
    </w:p>
    <w:p w14:paraId="56E4CEED" w14:textId="77777777" w:rsidR="00282930" w:rsidRDefault="00282930" w:rsidP="00345330">
      <w:pPr>
        <w:pStyle w:val="NormalWeb"/>
        <w:rPr>
          <w:rFonts w:ascii="Arial" w:hAnsi="Arial" w:cs="Arial"/>
          <w:sz w:val="22"/>
          <w:szCs w:val="22"/>
        </w:rPr>
      </w:pPr>
      <w:r w:rsidRPr="00282930">
        <w:rPr>
          <w:rFonts w:ascii="Arial" w:hAnsi="Arial" w:cs="Arial"/>
          <w:b/>
          <w:bCs/>
          <w:sz w:val="22"/>
          <w:szCs w:val="22"/>
        </w:rPr>
        <w:t xml:space="preserve">6.1 </w:t>
      </w:r>
      <w:r w:rsidR="00345330" w:rsidRPr="00282930">
        <w:rPr>
          <w:rFonts w:ascii="Arial" w:hAnsi="Arial" w:cs="Arial"/>
          <w:b/>
          <w:bCs/>
          <w:sz w:val="22"/>
          <w:szCs w:val="22"/>
        </w:rPr>
        <w:t>Monitoring Expiry Dates</w:t>
      </w:r>
      <w:r w:rsidR="00345330">
        <w:rPr>
          <w:rFonts w:ascii="Arial" w:hAnsi="Arial" w:cs="Arial"/>
          <w:sz w:val="22"/>
          <w:szCs w:val="22"/>
        </w:rPr>
        <w:t xml:space="preserve"> </w:t>
      </w:r>
    </w:p>
    <w:p w14:paraId="0B74964C" w14:textId="105DFDC3" w:rsidR="00345330" w:rsidRDefault="00345330" w:rsidP="00345330">
      <w:pPr>
        <w:pStyle w:val="NormalWeb"/>
        <w:rPr>
          <w:rFonts w:ascii="Arial" w:hAnsi="Arial" w:cs="Arial"/>
          <w:sz w:val="22"/>
          <w:szCs w:val="22"/>
        </w:rPr>
      </w:pPr>
      <w:r w:rsidRPr="00345330">
        <w:rPr>
          <w:rFonts w:ascii="Arial" w:hAnsi="Arial" w:cs="Arial"/>
          <w:sz w:val="22"/>
          <w:szCs w:val="22"/>
        </w:rPr>
        <w:t>The SENCO and School Office will maintain a register of inhaler and adrenaline auto-injector expiry dates.</w:t>
      </w:r>
      <w:r w:rsidR="00282930">
        <w:rPr>
          <w:rFonts w:ascii="Arial" w:hAnsi="Arial" w:cs="Arial"/>
          <w:sz w:val="22"/>
          <w:szCs w:val="22"/>
        </w:rPr>
        <w:t xml:space="preserve"> </w:t>
      </w:r>
      <w:r w:rsidRPr="00345330">
        <w:rPr>
          <w:rFonts w:ascii="Arial" w:hAnsi="Arial" w:cs="Arial"/>
          <w:sz w:val="22"/>
          <w:szCs w:val="22"/>
        </w:rPr>
        <w:t>The register will be reviewed at the end of each half term. Parents/carers of pupils whose medication is due to expire will be notified and asked to provide replacement medication before the expiry date.</w:t>
      </w:r>
    </w:p>
    <w:p w14:paraId="7D591F05" w14:textId="0B8B44C1" w:rsidR="00F113D2" w:rsidRDefault="000D101F" w:rsidP="00F113D2">
      <w:pPr>
        <w:pStyle w:val="NormalWeb"/>
        <w:rPr>
          <w:rFonts w:ascii="Arial" w:hAnsi="Arial" w:cs="Arial"/>
          <w:b/>
          <w:bCs/>
          <w:sz w:val="22"/>
          <w:szCs w:val="22"/>
        </w:rPr>
      </w:pPr>
      <w:r w:rsidRPr="00F113D2">
        <w:rPr>
          <w:rFonts w:ascii="Arial" w:hAnsi="Arial" w:cs="Arial"/>
          <w:b/>
          <w:bCs/>
          <w:sz w:val="22"/>
          <w:szCs w:val="22"/>
        </w:rPr>
        <w:t xml:space="preserve">7.1 </w:t>
      </w:r>
      <w:r w:rsidR="00F113D2" w:rsidRPr="00F113D2">
        <w:rPr>
          <w:rFonts w:ascii="Arial" w:hAnsi="Arial" w:cs="Arial"/>
          <w:b/>
          <w:bCs/>
          <w:sz w:val="22"/>
          <w:szCs w:val="22"/>
        </w:rPr>
        <w:t>Spare Adrenaline Auto-Injectors (AAIs)</w:t>
      </w:r>
    </w:p>
    <w:p w14:paraId="7713A8F6" w14:textId="54E8A6AA" w:rsidR="00D2379D" w:rsidRPr="00D2379D" w:rsidRDefault="00D2379D" w:rsidP="00D2379D">
      <w:pPr>
        <w:pStyle w:val="NormalWeb"/>
        <w:jc w:val="center"/>
        <w:rPr>
          <w:rFonts w:ascii="Arial" w:hAnsi="Arial" w:cs="Arial"/>
          <w:i/>
          <w:iCs/>
          <w:sz w:val="22"/>
          <w:szCs w:val="22"/>
        </w:rPr>
      </w:pPr>
      <w:r w:rsidRPr="00D2379D">
        <w:rPr>
          <w:rFonts w:ascii="Arial" w:hAnsi="Arial" w:cs="Arial"/>
          <w:i/>
          <w:iCs/>
          <w:sz w:val="22"/>
          <w:szCs w:val="22"/>
        </w:rPr>
        <w:t>Anaphylaxis reactions are unpredictable. In addition, up to 20% of anaphylaxis</w:t>
      </w:r>
      <w:r w:rsidRPr="00D2379D">
        <w:rPr>
          <w:rFonts w:ascii="Arial" w:hAnsi="Arial" w:cs="Arial"/>
          <w:i/>
          <w:iCs/>
          <w:sz w:val="22"/>
          <w:szCs w:val="22"/>
        </w:rPr>
        <w:t xml:space="preserve"> </w:t>
      </w:r>
      <w:r w:rsidRPr="00D2379D">
        <w:rPr>
          <w:rFonts w:ascii="Arial" w:hAnsi="Arial" w:cs="Arial"/>
          <w:i/>
          <w:iCs/>
          <w:sz w:val="22"/>
          <w:szCs w:val="22"/>
        </w:rPr>
        <w:t>reactions in schools happen in children without a pre-existing diagnosis of allergy.</w:t>
      </w:r>
      <w:r w:rsidRPr="00D2379D">
        <w:rPr>
          <w:rFonts w:ascii="Arial" w:hAnsi="Arial" w:cs="Arial"/>
          <w:i/>
          <w:iCs/>
          <w:sz w:val="22"/>
          <w:szCs w:val="22"/>
        </w:rPr>
        <w:t xml:space="preserve"> </w:t>
      </w:r>
      <w:r w:rsidRPr="00D2379D">
        <w:rPr>
          <w:rFonts w:ascii="Arial" w:hAnsi="Arial" w:cs="Arial"/>
          <w:i/>
          <w:iCs/>
          <w:sz w:val="22"/>
          <w:szCs w:val="22"/>
        </w:rPr>
        <w:t>We expect that all schools will stock “spare” adrenaline devices of the correct</w:t>
      </w:r>
      <w:r w:rsidRPr="00D2379D">
        <w:rPr>
          <w:rFonts w:ascii="Arial" w:hAnsi="Arial" w:cs="Arial"/>
          <w:i/>
          <w:iCs/>
          <w:sz w:val="22"/>
          <w:szCs w:val="22"/>
        </w:rPr>
        <w:t xml:space="preserve"> </w:t>
      </w:r>
      <w:r w:rsidRPr="00D2379D">
        <w:rPr>
          <w:rFonts w:ascii="Arial" w:hAnsi="Arial" w:cs="Arial"/>
          <w:i/>
          <w:iCs/>
          <w:sz w:val="22"/>
          <w:szCs w:val="22"/>
        </w:rPr>
        <w:t>dosage for their pupils, for use in emergency situations</w:t>
      </w:r>
      <w:r w:rsidRPr="00D2379D">
        <w:rPr>
          <w:rFonts w:ascii="Arial" w:hAnsi="Arial" w:cs="Arial"/>
          <w:i/>
          <w:iCs/>
          <w:sz w:val="22"/>
          <w:szCs w:val="22"/>
        </w:rPr>
        <w:t xml:space="preserve"> </w:t>
      </w:r>
      <w:r>
        <w:rPr>
          <w:rFonts w:ascii="Arial" w:hAnsi="Arial" w:cs="Arial"/>
          <w:i/>
          <w:iCs/>
          <w:sz w:val="22"/>
          <w:szCs w:val="22"/>
        </w:rPr>
        <w:t xml:space="preserve">– </w:t>
      </w:r>
      <w:r w:rsidRPr="00E430B4">
        <w:rPr>
          <w:rFonts w:ascii="Arial" w:hAnsi="Arial" w:cs="Arial"/>
          <w:b/>
          <w:bCs/>
          <w:sz w:val="20"/>
          <w:szCs w:val="20"/>
        </w:rPr>
        <w:t>DFE Allergy Safety in Schools, July 2026</w:t>
      </w:r>
    </w:p>
    <w:p w14:paraId="256BF303" w14:textId="14F104FD" w:rsidR="00F113D2" w:rsidRPr="00F113D2" w:rsidRDefault="00F113D2" w:rsidP="00F113D2">
      <w:pPr>
        <w:pStyle w:val="NormalWeb"/>
        <w:rPr>
          <w:rFonts w:ascii="Arial" w:hAnsi="Arial" w:cs="Arial"/>
          <w:sz w:val="22"/>
          <w:szCs w:val="22"/>
        </w:rPr>
      </w:pPr>
      <w:r w:rsidRPr="00F113D2">
        <w:rPr>
          <w:rFonts w:ascii="Arial" w:hAnsi="Arial" w:cs="Arial"/>
          <w:b/>
          <w:bCs/>
          <w:sz w:val="22"/>
          <w:szCs w:val="22"/>
          <w:highlight w:val="yellow"/>
        </w:rPr>
        <w:t>The school maintains a supply of</w:t>
      </w:r>
      <w:r w:rsidRPr="00F113D2">
        <w:rPr>
          <w:rFonts w:ascii="Arial" w:hAnsi="Arial" w:cs="Arial"/>
          <w:sz w:val="22"/>
          <w:szCs w:val="22"/>
          <w:highlight w:val="yellow"/>
        </w:rPr>
        <w:t xml:space="preserve"> </w:t>
      </w:r>
      <w:r w:rsidRPr="00F113D2">
        <w:rPr>
          <w:rFonts w:ascii="Arial" w:hAnsi="Arial" w:cs="Arial"/>
          <w:b/>
          <w:bCs/>
          <w:sz w:val="22"/>
          <w:szCs w:val="22"/>
          <w:highlight w:val="yellow"/>
        </w:rPr>
        <w:t>spare, in-date Adrenaline Auto-Injectors (AAIs)</w:t>
      </w:r>
      <w:r w:rsidRPr="00F113D2">
        <w:rPr>
          <w:rFonts w:ascii="Arial" w:hAnsi="Arial" w:cs="Arial"/>
          <w:sz w:val="22"/>
          <w:szCs w:val="22"/>
          <w:highlight w:val="yellow"/>
        </w:rPr>
        <w:t xml:space="preserve"> </w:t>
      </w:r>
      <w:r w:rsidRPr="00F113D2">
        <w:rPr>
          <w:rFonts w:ascii="Arial" w:hAnsi="Arial" w:cs="Arial"/>
          <w:b/>
          <w:bCs/>
          <w:sz w:val="22"/>
          <w:szCs w:val="22"/>
          <w:highlight w:val="yellow"/>
        </w:rPr>
        <w:t>for emergency use.</w:t>
      </w:r>
      <w:r w:rsidRPr="00F113D2">
        <w:rPr>
          <w:rFonts w:ascii="Arial" w:hAnsi="Arial" w:cs="Arial"/>
          <w:sz w:val="22"/>
          <w:szCs w:val="22"/>
        </w:rPr>
        <w:t xml:space="preserve"> These may be administered to any child or adult experiencing symptoms of anaphylaxis where appropriate and in accordance with current guidance, even if their prescribed AAI is unavailable, inaccessible, or has been used.</w:t>
      </w:r>
    </w:p>
    <w:p w14:paraId="395693DB" w14:textId="77777777" w:rsidR="00F113D2" w:rsidRPr="00F113D2" w:rsidRDefault="00F113D2" w:rsidP="00F113D2">
      <w:pPr>
        <w:pStyle w:val="NormalWeb"/>
        <w:rPr>
          <w:rFonts w:ascii="Arial" w:hAnsi="Arial" w:cs="Arial"/>
          <w:sz w:val="22"/>
          <w:szCs w:val="22"/>
        </w:rPr>
      </w:pPr>
      <w:r w:rsidRPr="00F113D2">
        <w:rPr>
          <w:rFonts w:ascii="Arial" w:hAnsi="Arial" w:cs="Arial"/>
          <w:sz w:val="22"/>
          <w:szCs w:val="22"/>
        </w:rPr>
        <w:t xml:space="preserve">The spare AAIs are stored securely in the </w:t>
      </w:r>
      <w:r w:rsidRPr="00F113D2">
        <w:rPr>
          <w:rFonts w:ascii="Arial" w:hAnsi="Arial" w:cs="Arial"/>
          <w:b/>
          <w:bCs/>
          <w:sz w:val="22"/>
          <w:szCs w:val="22"/>
        </w:rPr>
        <w:t>School Office safe</w:t>
      </w:r>
      <w:r w:rsidRPr="00F113D2">
        <w:rPr>
          <w:rFonts w:ascii="Arial" w:hAnsi="Arial" w:cs="Arial"/>
          <w:sz w:val="22"/>
          <w:szCs w:val="22"/>
        </w:rPr>
        <w:t xml:space="preserve"> and are readily accessible to trained staff in an emergency.</w:t>
      </w:r>
    </w:p>
    <w:p w14:paraId="49730343" w14:textId="77777777" w:rsidR="00F113D2" w:rsidRPr="00F113D2" w:rsidRDefault="00F113D2" w:rsidP="00F113D2">
      <w:pPr>
        <w:pStyle w:val="NormalWeb"/>
        <w:rPr>
          <w:rFonts w:ascii="Arial" w:hAnsi="Arial" w:cs="Arial"/>
          <w:sz w:val="22"/>
          <w:szCs w:val="22"/>
        </w:rPr>
      </w:pPr>
      <w:r w:rsidRPr="00F113D2">
        <w:rPr>
          <w:rFonts w:ascii="Arial" w:hAnsi="Arial" w:cs="Arial"/>
          <w:sz w:val="22"/>
          <w:szCs w:val="22"/>
        </w:rPr>
        <w:t>The School Office and SENCO will:</w:t>
      </w:r>
    </w:p>
    <w:p w14:paraId="5C50FED9" w14:textId="77777777" w:rsidR="00F113D2" w:rsidRPr="00F113D2" w:rsidRDefault="00F113D2" w:rsidP="00F113D2">
      <w:pPr>
        <w:pStyle w:val="NormalWeb"/>
        <w:numPr>
          <w:ilvl w:val="0"/>
          <w:numId w:val="41"/>
        </w:numPr>
        <w:rPr>
          <w:rFonts w:ascii="Arial" w:hAnsi="Arial" w:cs="Arial"/>
          <w:sz w:val="22"/>
          <w:szCs w:val="22"/>
        </w:rPr>
      </w:pPr>
      <w:r w:rsidRPr="00F113D2">
        <w:rPr>
          <w:rFonts w:ascii="Arial" w:hAnsi="Arial" w:cs="Arial"/>
          <w:sz w:val="22"/>
          <w:szCs w:val="22"/>
        </w:rPr>
        <w:t>Maintain a register of spare AAI expiry dates.</w:t>
      </w:r>
    </w:p>
    <w:p w14:paraId="2A4DBF0C" w14:textId="77777777" w:rsidR="00F113D2" w:rsidRPr="00F113D2" w:rsidRDefault="00F113D2" w:rsidP="00F113D2">
      <w:pPr>
        <w:pStyle w:val="NormalWeb"/>
        <w:numPr>
          <w:ilvl w:val="0"/>
          <w:numId w:val="41"/>
        </w:numPr>
        <w:rPr>
          <w:rFonts w:ascii="Arial" w:hAnsi="Arial" w:cs="Arial"/>
          <w:sz w:val="22"/>
          <w:szCs w:val="22"/>
        </w:rPr>
      </w:pPr>
      <w:r w:rsidRPr="00F113D2">
        <w:rPr>
          <w:rFonts w:ascii="Arial" w:hAnsi="Arial" w:cs="Arial"/>
          <w:sz w:val="22"/>
          <w:szCs w:val="22"/>
        </w:rPr>
        <w:t>Check spare AAIs at least termly to ensure they remain in date and suitable for use.</w:t>
      </w:r>
    </w:p>
    <w:p w14:paraId="03A6FEA3" w14:textId="77777777" w:rsidR="00F113D2" w:rsidRPr="00F113D2" w:rsidRDefault="00F113D2" w:rsidP="00F113D2">
      <w:pPr>
        <w:pStyle w:val="NormalWeb"/>
        <w:numPr>
          <w:ilvl w:val="0"/>
          <w:numId w:val="41"/>
        </w:numPr>
        <w:rPr>
          <w:rFonts w:ascii="Arial" w:hAnsi="Arial" w:cs="Arial"/>
          <w:sz w:val="22"/>
          <w:szCs w:val="22"/>
        </w:rPr>
      </w:pPr>
      <w:r w:rsidRPr="00F113D2">
        <w:rPr>
          <w:rFonts w:ascii="Arial" w:hAnsi="Arial" w:cs="Arial"/>
          <w:sz w:val="22"/>
          <w:szCs w:val="22"/>
        </w:rPr>
        <w:t>Arrange replacement AAIs before expiry.</w:t>
      </w:r>
    </w:p>
    <w:p w14:paraId="1237BB91" w14:textId="3A6E33B9" w:rsidR="00C537DD" w:rsidRDefault="00F113D2" w:rsidP="00075F9F">
      <w:pPr>
        <w:pStyle w:val="NormalWeb"/>
        <w:numPr>
          <w:ilvl w:val="0"/>
          <w:numId w:val="41"/>
        </w:numPr>
        <w:rPr>
          <w:rFonts w:ascii="Arial" w:hAnsi="Arial" w:cs="Arial"/>
          <w:sz w:val="22"/>
          <w:szCs w:val="22"/>
        </w:rPr>
      </w:pPr>
      <w:r w:rsidRPr="00F113D2">
        <w:rPr>
          <w:rFonts w:ascii="Arial" w:hAnsi="Arial" w:cs="Arial"/>
          <w:sz w:val="22"/>
          <w:szCs w:val="22"/>
        </w:rPr>
        <w:t>Ensure staff are aware of the location of the spare AAIs and the procedures for accessing them in an emergency.</w:t>
      </w:r>
    </w:p>
    <w:p w14:paraId="488BA75E" w14:textId="77777777" w:rsidR="00C537DD" w:rsidRDefault="00C537DD" w:rsidP="00C537DD">
      <w:pPr>
        <w:pStyle w:val="NormalWeb"/>
        <w:rPr>
          <w:rFonts w:ascii="Arial" w:hAnsi="Arial" w:cs="Arial"/>
          <w:sz w:val="22"/>
          <w:szCs w:val="22"/>
        </w:rPr>
      </w:pPr>
    </w:p>
    <w:p w14:paraId="7C0764D8" w14:textId="77777777" w:rsidR="00C537DD" w:rsidRPr="00C537DD" w:rsidRDefault="00C537DD" w:rsidP="00C537DD">
      <w:pPr>
        <w:pStyle w:val="NormalWeb"/>
        <w:rPr>
          <w:rFonts w:ascii="Arial" w:hAnsi="Arial" w:cs="Arial"/>
          <w:sz w:val="22"/>
          <w:szCs w:val="22"/>
        </w:rPr>
      </w:pPr>
    </w:p>
    <w:p w14:paraId="5C50C4FE" w14:textId="5AB85F4F" w:rsidR="006A6064" w:rsidRDefault="000E7D07" w:rsidP="006A6064">
      <w:pPr>
        <w:pStyle w:val="NormalWeb"/>
        <w:rPr>
          <w:rFonts w:ascii="Arial" w:hAnsi="Arial" w:cs="Arial"/>
          <w:b/>
          <w:bCs/>
          <w:color w:val="1F4E79" w:themeColor="accent5" w:themeShade="80"/>
          <w:sz w:val="22"/>
          <w:szCs w:val="22"/>
        </w:rPr>
      </w:pPr>
      <w:r>
        <w:rPr>
          <w:rFonts w:ascii="Arial" w:hAnsi="Arial" w:cs="Arial"/>
          <w:b/>
          <w:bCs/>
          <w:color w:val="1F4E79" w:themeColor="accent5" w:themeShade="80"/>
          <w:sz w:val="22"/>
          <w:szCs w:val="22"/>
        </w:rPr>
        <w:t xml:space="preserve">9. </w:t>
      </w:r>
      <w:r w:rsidRPr="006A6064">
        <w:rPr>
          <w:rFonts w:ascii="Arial" w:hAnsi="Arial" w:cs="Arial"/>
          <w:b/>
          <w:bCs/>
          <w:color w:val="1F4E79" w:themeColor="accent5" w:themeShade="80"/>
          <w:sz w:val="22"/>
          <w:szCs w:val="22"/>
        </w:rPr>
        <w:t>Symptoms Of Allergic Reactions</w:t>
      </w:r>
    </w:p>
    <w:p w14:paraId="449D5DA5" w14:textId="33A9B079" w:rsidR="00340529" w:rsidRPr="00340529" w:rsidRDefault="00340529" w:rsidP="00340529">
      <w:pPr>
        <w:pStyle w:val="NormalWeb"/>
        <w:jc w:val="both"/>
        <w:rPr>
          <w:rFonts w:ascii="Arial" w:hAnsi="Arial" w:cs="Arial"/>
          <w:color w:val="000000" w:themeColor="text1"/>
          <w:sz w:val="22"/>
          <w:szCs w:val="22"/>
        </w:rPr>
      </w:pPr>
      <w:r w:rsidRPr="00340529">
        <w:rPr>
          <w:rFonts w:ascii="Arial" w:hAnsi="Arial" w:cs="Arial"/>
          <w:color w:val="000000" w:themeColor="text1"/>
          <w:sz w:val="22"/>
          <w:szCs w:val="22"/>
        </w:rPr>
        <w:t>Mild to moderate allergic reactions which do not involve Airway/Breathing/Circulation</w:t>
      </w:r>
      <w:r w:rsidRPr="00340529">
        <w:rPr>
          <w:rFonts w:ascii="Arial" w:hAnsi="Arial" w:cs="Arial"/>
          <w:color w:val="000000" w:themeColor="text1"/>
          <w:sz w:val="22"/>
          <w:szCs w:val="22"/>
        </w:rPr>
        <w:t xml:space="preserve"> </w:t>
      </w:r>
      <w:r w:rsidRPr="00340529">
        <w:rPr>
          <w:rFonts w:ascii="Arial" w:hAnsi="Arial" w:cs="Arial"/>
          <w:color w:val="000000" w:themeColor="text1"/>
          <w:sz w:val="22"/>
          <w:szCs w:val="22"/>
        </w:rPr>
        <w:t>can be treated with oral antihistamines. For a child or young person, telephone their</w:t>
      </w:r>
      <w:r w:rsidRPr="00340529">
        <w:rPr>
          <w:rFonts w:ascii="Arial" w:hAnsi="Arial" w:cs="Arial"/>
          <w:color w:val="000000" w:themeColor="text1"/>
          <w:sz w:val="22"/>
          <w:szCs w:val="22"/>
        </w:rPr>
        <w:t xml:space="preserve"> </w:t>
      </w:r>
      <w:r w:rsidRPr="00340529">
        <w:rPr>
          <w:rFonts w:ascii="Arial" w:hAnsi="Arial" w:cs="Arial"/>
          <w:color w:val="000000" w:themeColor="text1"/>
          <w:sz w:val="22"/>
          <w:szCs w:val="22"/>
        </w:rPr>
        <w:t>parent or emergency contact to tell them about the reaction. Do not leave the child or</w:t>
      </w:r>
      <w:r w:rsidRPr="00340529">
        <w:rPr>
          <w:rFonts w:ascii="Arial" w:hAnsi="Arial" w:cs="Arial"/>
          <w:color w:val="000000" w:themeColor="text1"/>
          <w:sz w:val="22"/>
          <w:szCs w:val="22"/>
        </w:rPr>
        <w:t xml:space="preserve"> </w:t>
      </w:r>
      <w:r w:rsidRPr="00340529">
        <w:rPr>
          <w:rFonts w:ascii="Arial" w:hAnsi="Arial" w:cs="Arial"/>
          <w:color w:val="000000" w:themeColor="text1"/>
          <w:sz w:val="22"/>
          <w:szCs w:val="22"/>
        </w:rPr>
        <w:t>young person unattended. The child or young person does not normally need to be</w:t>
      </w:r>
      <w:r w:rsidRPr="00340529">
        <w:rPr>
          <w:rFonts w:ascii="Arial" w:hAnsi="Arial" w:cs="Arial"/>
          <w:color w:val="000000" w:themeColor="text1"/>
          <w:sz w:val="22"/>
          <w:szCs w:val="22"/>
        </w:rPr>
        <w:t xml:space="preserve"> </w:t>
      </w:r>
      <w:r w:rsidRPr="00340529">
        <w:rPr>
          <w:rFonts w:ascii="Arial" w:hAnsi="Arial" w:cs="Arial"/>
          <w:color w:val="000000" w:themeColor="text1"/>
          <w:sz w:val="22"/>
          <w:szCs w:val="22"/>
        </w:rPr>
        <w:t>sent home or require urgent medical attention. They should be observed in a safe</w:t>
      </w:r>
      <w:r w:rsidRPr="00340529">
        <w:rPr>
          <w:rFonts w:ascii="Arial" w:hAnsi="Arial" w:cs="Arial"/>
          <w:color w:val="000000" w:themeColor="text1"/>
          <w:sz w:val="22"/>
          <w:szCs w:val="22"/>
        </w:rPr>
        <w:t xml:space="preserve"> </w:t>
      </w:r>
      <w:r w:rsidRPr="00340529">
        <w:rPr>
          <w:rFonts w:ascii="Arial" w:hAnsi="Arial" w:cs="Arial"/>
          <w:color w:val="000000" w:themeColor="text1"/>
          <w:sz w:val="22"/>
          <w:szCs w:val="22"/>
        </w:rPr>
        <w:t>place for at least 60 minutes after reaction, as mild reactions can sometimes develop</w:t>
      </w:r>
      <w:r w:rsidRPr="00340529">
        <w:rPr>
          <w:rFonts w:ascii="Arial" w:hAnsi="Arial" w:cs="Arial"/>
          <w:color w:val="000000" w:themeColor="text1"/>
          <w:sz w:val="22"/>
          <w:szCs w:val="22"/>
        </w:rPr>
        <w:t xml:space="preserve"> </w:t>
      </w:r>
      <w:r w:rsidRPr="00340529">
        <w:rPr>
          <w:rFonts w:ascii="Arial" w:hAnsi="Arial" w:cs="Arial"/>
          <w:color w:val="000000" w:themeColor="text1"/>
          <w:sz w:val="22"/>
          <w:szCs w:val="22"/>
        </w:rPr>
        <w:t>into anaphylaxis.</w:t>
      </w:r>
    </w:p>
    <w:p w14:paraId="21A23EB5" w14:textId="77777777" w:rsidR="006A6064" w:rsidRPr="006A6064" w:rsidRDefault="006A6064" w:rsidP="006A6064">
      <w:pPr>
        <w:pStyle w:val="NormalWeb"/>
        <w:rPr>
          <w:rFonts w:ascii="Arial" w:hAnsi="Arial" w:cs="Arial"/>
          <w:sz w:val="22"/>
          <w:szCs w:val="22"/>
        </w:rPr>
      </w:pPr>
      <w:r w:rsidRPr="007D7F04">
        <w:rPr>
          <w:rFonts w:ascii="Arial" w:hAnsi="Arial" w:cs="Arial"/>
          <w:b/>
          <w:bCs/>
        </w:rPr>
        <w:t>Ear/nose/throat symptoms</w:t>
      </w:r>
      <w:r w:rsidRPr="006A6064">
        <w:rPr>
          <w:rFonts w:ascii="Arial" w:hAnsi="Arial" w:cs="Arial"/>
          <w:sz w:val="22"/>
          <w:szCs w:val="22"/>
        </w:rPr>
        <w:t xml:space="preserve">: runny or blocked nose, itchy nose, sneezing, painful sinuses. Headaches, post nasal drip, loss of sense of smell/taste, sore throat/swollen larynx (voice box), itchy mouth and or throat and blocked ears. </w:t>
      </w:r>
    </w:p>
    <w:p w14:paraId="684C77F3" w14:textId="77777777" w:rsidR="006A6064" w:rsidRPr="006A6064" w:rsidRDefault="006A6064" w:rsidP="006A6064">
      <w:pPr>
        <w:pStyle w:val="NormalWeb"/>
        <w:rPr>
          <w:rFonts w:ascii="Arial" w:hAnsi="Arial" w:cs="Arial"/>
          <w:sz w:val="22"/>
          <w:szCs w:val="22"/>
        </w:rPr>
      </w:pPr>
      <w:r w:rsidRPr="007D7F04">
        <w:rPr>
          <w:rFonts w:ascii="Arial" w:hAnsi="Arial" w:cs="Arial"/>
          <w:b/>
          <w:bCs/>
        </w:rPr>
        <w:t>Eye symptoms</w:t>
      </w:r>
      <w:r w:rsidRPr="006A6064">
        <w:rPr>
          <w:rFonts w:ascii="Arial" w:hAnsi="Arial" w:cs="Arial"/>
          <w:sz w:val="22"/>
          <w:szCs w:val="22"/>
        </w:rPr>
        <w:t xml:space="preserve">: watery, itchy, prickly, red, swollen eyes. Allergic “shiners” (dark areas under the eyes due to blocked sinuses). </w:t>
      </w:r>
    </w:p>
    <w:p w14:paraId="58A28915" w14:textId="77777777" w:rsidR="006A6064" w:rsidRPr="006A6064" w:rsidRDefault="006A6064" w:rsidP="006A6064">
      <w:pPr>
        <w:pStyle w:val="NormalWeb"/>
        <w:rPr>
          <w:rFonts w:ascii="Arial" w:hAnsi="Arial" w:cs="Arial"/>
          <w:sz w:val="22"/>
          <w:szCs w:val="22"/>
        </w:rPr>
      </w:pPr>
      <w:r w:rsidRPr="007D7F04">
        <w:rPr>
          <w:rFonts w:ascii="Arial" w:hAnsi="Arial" w:cs="Arial"/>
          <w:b/>
          <w:bCs/>
        </w:rPr>
        <w:t>Airway symptoms</w:t>
      </w:r>
      <w:r w:rsidRPr="007D7F04">
        <w:rPr>
          <w:rFonts w:ascii="Arial" w:hAnsi="Arial" w:cs="Arial"/>
        </w:rPr>
        <w:t xml:space="preserve">: </w:t>
      </w:r>
      <w:r w:rsidRPr="006A6064">
        <w:rPr>
          <w:rFonts w:ascii="Arial" w:hAnsi="Arial" w:cs="Arial"/>
          <w:sz w:val="22"/>
          <w:szCs w:val="22"/>
        </w:rPr>
        <w:t xml:space="preserve">wheezy breathing, difficulty in breathing and or coughing (especially at night time). </w:t>
      </w:r>
    </w:p>
    <w:p w14:paraId="6E71C25E" w14:textId="77777777" w:rsidR="006A6064" w:rsidRPr="006A6064" w:rsidRDefault="006A6064" w:rsidP="006A6064">
      <w:pPr>
        <w:pStyle w:val="NormalWeb"/>
        <w:rPr>
          <w:rFonts w:ascii="Arial" w:hAnsi="Arial" w:cs="Arial"/>
          <w:sz w:val="22"/>
          <w:szCs w:val="22"/>
        </w:rPr>
      </w:pPr>
      <w:r w:rsidRPr="007D7F04">
        <w:rPr>
          <w:rFonts w:ascii="Arial" w:hAnsi="Arial" w:cs="Arial"/>
          <w:b/>
          <w:bCs/>
        </w:rPr>
        <w:t>Digestion</w:t>
      </w:r>
      <w:r w:rsidRPr="007D7F04">
        <w:rPr>
          <w:rFonts w:ascii="Arial" w:hAnsi="Arial" w:cs="Arial"/>
        </w:rPr>
        <w:t>:</w:t>
      </w:r>
      <w:r w:rsidRPr="006A6064">
        <w:rPr>
          <w:rFonts w:ascii="Arial" w:hAnsi="Arial" w:cs="Arial"/>
          <w:sz w:val="22"/>
          <w:szCs w:val="22"/>
        </w:rPr>
        <w:t xml:space="preserve"> swollen lips, tongue, itchy tongue, stomach ache, feeling sick, vomiting, constipation and or diarrhoea. </w:t>
      </w:r>
    </w:p>
    <w:p w14:paraId="1D3A84E4" w14:textId="77777777" w:rsidR="006A6064" w:rsidRPr="006A6064" w:rsidRDefault="006A6064" w:rsidP="006A6064">
      <w:pPr>
        <w:pStyle w:val="NormalWeb"/>
        <w:rPr>
          <w:rFonts w:ascii="Arial" w:hAnsi="Arial" w:cs="Arial"/>
          <w:sz w:val="22"/>
          <w:szCs w:val="22"/>
        </w:rPr>
      </w:pPr>
      <w:r w:rsidRPr="007D7F04">
        <w:rPr>
          <w:rFonts w:ascii="Arial" w:hAnsi="Arial" w:cs="Arial"/>
          <w:b/>
          <w:bCs/>
        </w:rPr>
        <w:t>Skin</w:t>
      </w:r>
      <w:r w:rsidRPr="006A6064">
        <w:rPr>
          <w:rFonts w:ascii="Arial" w:hAnsi="Arial" w:cs="Arial"/>
          <w:sz w:val="22"/>
          <w:szCs w:val="22"/>
        </w:rPr>
        <w:t xml:space="preserve">: urticarial- wheals or hives-bump, itchy, raised areas and or rashes. Eczema – cracked, dry, weepy or broken skin. Red cheeks. Angioedema – painful swelling of the deep layers of the skin. </w:t>
      </w:r>
    </w:p>
    <w:p w14:paraId="6908D24D" w14:textId="05D50907" w:rsidR="006A6064" w:rsidRPr="00340529" w:rsidRDefault="00FC34E5" w:rsidP="006A6064">
      <w:pPr>
        <w:pStyle w:val="NormalWeb"/>
        <w:rPr>
          <w:rFonts w:ascii="Arial" w:hAnsi="Arial" w:cs="Arial"/>
          <w:b/>
          <w:bCs/>
          <w:color w:val="2F5496" w:themeColor="accent1" w:themeShade="BF"/>
          <w:sz w:val="22"/>
          <w:szCs w:val="22"/>
        </w:rPr>
      </w:pPr>
      <w:r w:rsidRPr="00340529">
        <w:rPr>
          <w:rFonts w:ascii="Arial" w:hAnsi="Arial" w:cs="Arial"/>
          <w:b/>
          <w:bCs/>
          <w:color w:val="2F5496" w:themeColor="accent1" w:themeShade="BF"/>
          <w:sz w:val="22"/>
          <w:szCs w:val="22"/>
        </w:rPr>
        <w:t xml:space="preserve">9.1 </w:t>
      </w:r>
      <w:r w:rsidR="006A6064" w:rsidRPr="00340529">
        <w:rPr>
          <w:rFonts w:ascii="Arial" w:hAnsi="Arial" w:cs="Arial"/>
          <w:b/>
          <w:bCs/>
          <w:color w:val="2F5496" w:themeColor="accent1" w:themeShade="BF"/>
          <w:sz w:val="22"/>
          <w:szCs w:val="22"/>
        </w:rPr>
        <w:t>Symptoms of severe reaction/anaphylaxis</w:t>
      </w:r>
    </w:p>
    <w:p w14:paraId="1278CC03" w14:textId="77777777" w:rsidR="006A6064" w:rsidRDefault="006A6064" w:rsidP="006A6064">
      <w:pPr>
        <w:pStyle w:val="NormalWeb"/>
        <w:rPr>
          <w:rFonts w:ascii="Arial" w:hAnsi="Arial" w:cs="Arial"/>
          <w:sz w:val="22"/>
          <w:szCs w:val="22"/>
        </w:rPr>
      </w:pPr>
      <w:r w:rsidRPr="006A6064">
        <w:rPr>
          <w:rFonts w:ascii="Arial" w:hAnsi="Arial" w:cs="Arial"/>
          <w:sz w:val="22"/>
          <w:szCs w:val="22"/>
        </w:rPr>
        <w:t xml:space="preserve">This could include any of the above together with: </w:t>
      </w:r>
    </w:p>
    <w:p w14:paraId="0FE6E20C" w14:textId="3D8AA18E" w:rsidR="005724C3" w:rsidRPr="005724C3" w:rsidRDefault="005724C3" w:rsidP="005724C3">
      <w:pPr>
        <w:pStyle w:val="NormalWeb"/>
        <w:rPr>
          <w:rFonts w:ascii="Arial" w:hAnsi="Arial" w:cs="Arial"/>
          <w:sz w:val="22"/>
          <w:szCs w:val="22"/>
        </w:rPr>
      </w:pPr>
      <w:r w:rsidRPr="007D7F04">
        <w:rPr>
          <w:rFonts w:ascii="Arial" w:hAnsi="Arial" w:cs="Arial"/>
          <w:b/>
          <w:bCs/>
          <w:color w:val="EE0000"/>
          <w:sz w:val="44"/>
          <w:szCs w:val="44"/>
        </w:rPr>
        <w:t>A</w:t>
      </w:r>
      <w:r w:rsidRPr="007D7F04">
        <w:rPr>
          <w:rFonts w:ascii="Arial" w:hAnsi="Arial" w:cs="Arial"/>
          <w:sz w:val="40"/>
          <w:szCs w:val="40"/>
        </w:rPr>
        <w:t>:</w:t>
      </w:r>
      <w:r w:rsidRPr="005724C3">
        <w:rPr>
          <w:rFonts w:ascii="Arial" w:hAnsi="Arial" w:cs="Arial"/>
          <w:sz w:val="22"/>
          <w:szCs w:val="22"/>
        </w:rPr>
        <w:t xml:space="preserve"> </w:t>
      </w:r>
      <w:r w:rsidRPr="007D7F04">
        <w:rPr>
          <w:rFonts w:ascii="Arial" w:hAnsi="Arial" w:cs="Arial"/>
          <w:b/>
          <w:bCs/>
          <w:color w:val="EE0000"/>
          <w:sz w:val="44"/>
          <w:szCs w:val="44"/>
        </w:rPr>
        <w:t>Airways</w:t>
      </w:r>
      <w:r w:rsidRPr="005724C3">
        <w:rPr>
          <w:rFonts w:ascii="Arial" w:hAnsi="Arial" w:cs="Arial"/>
          <w:sz w:val="22"/>
          <w:szCs w:val="22"/>
        </w:rPr>
        <w:t>: Swelling in the throat, tongue or upper airways (tightening in the</w:t>
      </w:r>
      <w:r w:rsidR="00950BEF">
        <w:rPr>
          <w:rFonts w:ascii="Arial" w:hAnsi="Arial" w:cs="Arial"/>
          <w:sz w:val="22"/>
          <w:szCs w:val="22"/>
        </w:rPr>
        <w:t xml:space="preserve"> </w:t>
      </w:r>
      <w:r w:rsidRPr="005724C3">
        <w:rPr>
          <w:rFonts w:ascii="Arial" w:hAnsi="Arial" w:cs="Arial"/>
          <w:sz w:val="22"/>
          <w:szCs w:val="22"/>
        </w:rPr>
        <w:t>throat, hoarse voice, difficulty swallowing)</w:t>
      </w:r>
    </w:p>
    <w:p w14:paraId="2452C517" w14:textId="3B859355" w:rsidR="005724C3" w:rsidRPr="005724C3" w:rsidRDefault="005724C3" w:rsidP="005724C3">
      <w:pPr>
        <w:pStyle w:val="NormalWeb"/>
        <w:rPr>
          <w:rFonts w:ascii="Arial" w:hAnsi="Arial" w:cs="Arial"/>
          <w:sz w:val="22"/>
          <w:szCs w:val="22"/>
        </w:rPr>
      </w:pPr>
      <w:r w:rsidRPr="007D7F04">
        <w:rPr>
          <w:rFonts w:ascii="Arial" w:hAnsi="Arial" w:cs="Arial"/>
          <w:b/>
          <w:bCs/>
          <w:color w:val="EE0000"/>
          <w:sz w:val="44"/>
          <w:szCs w:val="44"/>
        </w:rPr>
        <w:t>B: Breathing:</w:t>
      </w:r>
      <w:r w:rsidRPr="007D7F04">
        <w:rPr>
          <w:rFonts w:ascii="Arial" w:hAnsi="Arial" w:cs="Arial"/>
          <w:color w:val="EE0000"/>
          <w:sz w:val="36"/>
          <w:szCs w:val="36"/>
        </w:rPr>
        <w:t xml:space="preserve"> </w:t>
      </w:r>
      <w:r w:rsidRPr="005724C3">
        <w:rPr>
          <w:rFonts w:ascii="Arial" w:hAnsi="Arial" w:cs="Arial"/>
          <w:sz w:val="22"/>
          <w:szCs w:val="22"/>
        </w:rPr>
        <w:t xml:space="preserve">Sudden onset wheezing, breathing difficulty, persistent </w:t>
      </w:r>
      <w:proofErr w:type="spellStart"/>
      <w:r w:rsidRPr="005724C3">
        <w:rPr>
          <w:rFonts w:ascii="Arial" w:hAnsi="Arial" w:cs="Arial"/>
          <w:sz w:val="22"/>
          <w:szCs w:val="22"/>
        </w:rPr>
        <w:t>cough,noisy</w:t>
      </w:r>
      <w:proofErr w:type="spellEnd"/>
      <w:r w:rsidRPr="005724C3">
        <w:rPr>
          <w:rFonts w:ascii="Arial" w:hAnsi="Arial" w:cs="Arial"/>
          <w:sz w:val="22"/>
          <w:szCs w:val="22"/>
        </w:rPr>
        <w:t xml:space="preserve"> breathing</w:t>
      </w:r>
    </w:p>
    <w:p w14:paraId="1F09B3E8" w14:textId="43365F08" w:rsidR="005724C3" w:rsidRDefault="005724C3" w:rsidP="005724C3">
      <w:pPr>
        <w:pStyle w:val="NormalWeb"/>
        <w:rPr>
          <w:rFonts w:ascii="Arial" w:hAnsi="Arial" w:cs="Arial"/>
          <w:sz w:val="22"/>
          <w:szCs w:val="22"/>
        </w:rPr>
      </w:pPr>
      <w:r w:rsidRPr="007D7F04">
        <w:rPr>
          <w:rFonts w:ascii="Arial" w:hAnsi="Arial" w:cs="Arial"/>
          <w:b/>
          <w:bCs/>
          <w:color w:val="EE0000"/>
          <w:sz w:val="44"/>
          <w:szCs w:val="44"/>
        </w:rPr>
        <w:t>C: Circulation</w:t>
      </w:r>
      <w:r w:rsidRPr="005724C3">
        <w:rPr>
          <w:rFonts w:ascii="Arial" w:hAnsi="Arial" w:cs="Arial"/>
          <w:sz w:val="22"/>
          <w:szCs w:val="22"/>
        </w:rPr>
        <w:t xml:space="preserve">: Dizziness, feeling faint, sudden sleepiness, </w:t>
      </w:r>
      <w:proofErr w:type="spellStart"/>
      <w:r w:rsidRPr="005724C3">
        <w:rPr>
          <w:rFonts w:ascii="Arial" w:hAnsi="Arial" w:cs="Arial"/>
          <w:sz w:val="22"/>
          <w:szCs w:val="22"/>
        </w:rPr>
        <w:t>tiredness,confusion</w:t>
      </w:r>
      <w:proofErr w:type="spellEnd"/>
      <w:r w:rsidRPr="005724C3">
        <w:rPr>
          <w:rFonts w:ascii="Arial" w:hAnsi="Arial" w:cs="Arial"/>
          <w:sz w:val="22"/>
          <w:szCs w:val="22"/>
        </w:rPr>
        <w:t>, pale clammy skin, loss of consciousness</w:t>
      </w:r>
    </w:p>
    <w:p w14:paraId="0E3B8E0F" w14:textId="15843F9C" w:rsidR="00FC34E5" w:rsidRDefault="00DB69AA" w:rsidP="005724C3">
      <w:pPr>
        <w:pStyle w:val="NormalWeb"/>
        <w:rPr>
          <w:rFonts w:ascii="Arial" w:hAnsi="Arial" w:cs="Arial"/>
          <w:sz w:val="22"/>
          <w:szCs w:val="22"/>
        </w:rPr>
      </w:pPr>
      <w:r w:rsidRPr="00DB69AA">
        <w:rPr>
          <w:rFonts w:ascii="Arial" w:hAnsi="Arial" w:cs="Arial"/>
          <w:sz w:val="22"/>
          <w:szCs w:val="22"/>
        </w:rPr>
        <w:t>Anaphylaxis reactions involve the Airway/Breathing/Circulation (“ABC”)</w:t>
      </w:r>
      <w:r>
        <w:rPr>
          <w:rFonts w:ascii="Arial" w:hAnsi="Arial" w:cs="Arial"/>
          <w:sz w:val="22"/>
          <w:szCs w:val="22"/>
        </w:rPr>
        <w:t>.</w:t>
      </w:r>
    </w:p>
    <w:p w14:paraId="17C28632" w14:textId="77777777" w:rsidR="00C537DD" w:rsidRDefault="00E430B4" w:rsidP="00C537DD">
      <w:pPr>
        <w:pStyle w:val="NormalWeb"/>
        <w:jc w:val="center"/>
        <w:rPr>
          <w:rFonts w:ascii="Arial" w:hAnsi="Arial" w:cs="Arial"/>
          <w:b/>
          <w:bCs/>
          <w:sz w:val="20"/>
          <w:szCs w:val="20"/>
        </w:rPr>
      </w:pPr>
      <w:r w:rsidRPr="00E430B4">
        <w:rPr>
          <w:rFonts w:ascii="Arial" w:hAnsi="Arial" w:cs="Arial"/>
          <w:b/>
          <w:bCs/>
          <w:color w:val="EE0000"/>
          <w:sz w:val="32"/>
          <w:szCs w:val="32"/>
        </w:rPr>
        <w:t>If in doubt, always treat for anaphylaxis</w:t>
      </w:r>
      <w:r w:rsidRPr="00E430B4">
        <w:rPr>
          <w:rFonts w:ascii="Arial" w:hAnsi="Arial" w:cs="Arial"/>
          <w:b/>
          <w:bCs/>
          <w:color w:val="EE0000"/>
          <w:sz w:val="32"/>
          <w:szCs w:val="32"/>
        </w:rPr>
        <w:t xml:space="preserve"> </w:t>
      </w:r>
      <w:r>
        <w:rPr>
          <w:rFonts w:ascii="Arial" w:hAnsi="Arial" w:cs="Arial"/>
          <w:b/>
          <w:bCs/>
          <w:sz w:val="32"/>
          <w:szCs w:val="32"/>
        </w:rPr>
        <w:t xml:space="preserve">- </w:t>
      </w:r>
      <w:r w:rsidRPr="00E430B4">
        <w:rPr>
          <w:rFonts w:ascii="Arial" w:hAnsi="Arial" w:cs="Arial"/>
          <w:b/>
          <w:bCs/>
          <w:sz w:val="20"/>
          <w:szCs w:val="20"/>
        </w:rPr>
        <w:t>DFE Allergy Safety in Schools, July 2026</w:t>
      </w:r>
    </w:p>
    <w:p w14:paraId="15735045" w14:textId="3129482C" w:rsidR="00E430B4" w:rsidRDefault="001B0560" w:rsidP="00C537DD">
      <w:pPr>
        <w:pStyle w:val="NormalWeb"/>
        <w:jc w:val="center"/>
        <w:rPr>
          <w:rFonts w:ascii="Arial" w:hAnsi="Arial" w:cs="Arial"/>
          <w:b/>
          <w:bCs/>
          <w:sz w:val="20"/>
          <w:szCs w:val="20"/>
        </w:rPr>
      </w:pPr>
      <w:r>
        <w:rPr>
          <w:rFonts w:ascii="Arial" w:hAnsi="Arial" w:cs="Arial"/>
          <w:b/>
          <w:bCs/>
          <w:sz w:val="20"/>
          <w:szCs w:val="20"/>
        </w:rPr>
        <w:t>(see figure 1 below).</w:t>
      </w:r>
    </w:p>
    <w:p w14:paraId="72C44389" w14:textId="77777777" w:rsidR="00C537DD" w:rsidRDefault="00C537DD" w:rsidP="005724C3">
      <w:pPr>
        <w:pStyle w:val="NormalWeb"/>
        <w:rPr>
          <w:rFonts w:ascii="Arial" w:hAnsi="Arial" w:cs="Arial"/>
          <w:b/>
          <w:bCs/>
          <w:sz w:val="20"/>
          <w:szCs w:val="20"/>
        </w:rPr>
      </w:pPr>
    </w:p>
    <w:p w14:paraId="6FD9FE1D" w14:textId="77777777" w:rsidR="00C537DD" w:rsidRDefault="00C537DD" w:rsidP="005724C3">
      <w:pPr>
        <w:pStyle w:val="NormalWeb"/>
        <w:rPr>
          <w:rFonts w:ascii="Arial" w:hAnsi="Arial" w:cs="Arial"/>
          <w:b/>
          <w:bCs/>
          <w:sz w:val="20"/>
          <w:szCs w:val="20"/>
        </w:rPr>
      </w:pPr>
    </w:p>
    <w:p w14:paraId="4703D81E" w14:textId="77777777" w:rsidR="00C537DD" w:rsidRDefault="00C537DD" w:rsidP="005724C3">
      <w:pPr>
        <w:pStyle w:val="NormalWeb"/>
        <w:rPr>
          <w:rFonts w:ascii="Arial" w:hAnsi="Arial" w:cs="Arial"/>
          <w:b/>
          <w:bCs/>
          <w:sz w:val="20"/>
          <w:szCs w:val="20"/>
        </w:rPr>
      </w:pPr>
    </w:p>
    <w:p w14:paraId="3BB75BC8" w14:textId="2FD06893" w:rsidR="00C537DD" w:rsidRDefault="00C537DD" w:rsidP="005724C3">
      <w:pPr>
        <w:pStyle w:val="NormalWeb"/>
        <w:rPr>
          <w:rFonts w:ascii="Arial" w:hAnsi="Arial" w:cs="Arial"/>
          <w:b/>
          <w:bCs/>
          <w:sz w:val="20"/>
          <w:szCs w:val="20"/>
        </w:rPr>
      </w:pPr>
    </w:p>
    <w:p w14:paraId="71C6FC4C" w14:textId="5E38D089" w:rsidR="002006A1" w:rsidRPr="00C537DD" w:rsidRDefault="001B0560" w:rsidP="005724C3">
      <w:pPr>
        <w:pStyle w:val="NormalWeb"/>
        <w:rPr>
          <w:rFonts w:ascii="Arial" w:hAnsi="Arial" w:cs="Arial"/>
          <w:b/>
          <w:bCs/>
          <w:sz w:val="22"/>
          <w:szCs w:val="22"/>
        </w:rPr>
      </w:pPr>
      <w:r w:rsidRPr="001B0560">
        <w:rPr>
          <w:rFonts w:ascii="Arial" w:hAnsi="Arial" w:cs="Arial"/>
          <w:b/>
          <w:bCs/>
          <w:sz w:val="22"/>
          <w:szCs w:val="22"/>
        </w:rPr>
        <w:lastRenderedPageBreak/>
        <w:t xml:space="preserve">Figure 1: </w:t>
      </w:r>
      <w:r w:rsidRPr="001B0560">
        <w:rPr>
          <w:rFonts w:ascii="Arial" w:hAnsi="Arial" w:cs="Arial"/>
          <w:b/>
          <w:bCs/>
          <w:sz w:val="22"/>
          <w:szCs w:val="22"/>
        </w:rPr>
        <w:t>Management of anaphylaxi</w:t>
      </w:r>
      <w:r w:rsidR="00C537DD">
        <w:rPr>
          <w:rFonts w:ascii="Arial" w:hAnsi="Arial" w:cs="Arial"/>
          <w:b/>
          <w:bCs/>
          <w:sz w:val="22"/>
          <w:szCs w:val="22"/>
        </w:rPr>
        <w:t>s</w:t>
      </w:r>
      <w:r w:rsidR="002006A1" w:rsidRPr="002006A1">
        <w:rPr>
          <w:rFonts w:ascii="Arial" w:hAnsi="Arial" w:cs="Arial"/>
          <w:b/>
          <w:bCs/>
          <w:color w:val="2F5496" w:themeColor="accent1" w:themeShade="BF"/>
          <w:sz w:val="22"/>
          <w:szCs w:val="22"/>
        </w:rPr>
        <w:drawing>
          <wp:anchor distT="0" distB="0" distL="114300" distR="114300" simplePos="0" relativeHeight="251660288" behindDoc="0" locked="0" layoutInCell="1" allowOverlap="1" wp14:anchorId="5B3B0A5D" wp14:editId="7D6A5E26">
            <wp:simplePos x="0" y="0"/>
            <wp:positionH relativeFrom="margin">
              <wp:posOffset>-219710</wp:posOffset>
            </wp:positionH>
            <wp:positionV relativeFrom="paragraph">
              <wp:posOffset>319405</wp:posOffset>
            </wp:positionV>
            <wp:extent cx="6935470" cy="7745730"/>
            <wp:effectExtent l="0" t="0" r="0" b="7620"/>
            <wp:wrapSquare wrapText="bothSides"/>
            <wp:docPr id="1165116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116714" name=""/>
                    <pic:cNvPicPr/>
                  </pic:nvPicPr>
                  <pic:blipFill>
                    <a:blip r:embed="rId14">
                      <a:extLst>
                        <a:ext uri="{28A0092B-C50C-407E-A947-70E740481C1C}">
                          <a14:useLocalDpi xmlns:a14="http://schemas.microsoft.com/office/drawing/2010/main" val="0"/>
                        </a:ext>
                      </a:extLst>
                    </a:blip>
                    <a:stretch>
                      <a:fillRect/>
                    </a:stretch>
                  </pic:blipFill>
                  <pic:spPr>
                    <a:xfrm>
                      <a:off x="0" y="0"/>
                      <a:ext cx="6935470" cy="7745730"/>
                    </a:xfrm>
                    <a:prstGeom prst="rect">
                      <a:avLst/>
                    </a:prstGeom>
                  </pic:spPr>
                </pic:pic>
              </a:graphicData>
            </a:graphic>
            <wp14:sizeRelH relativeFrom="page">
              <wp14:pctWidth>0</wp14:pctWidth>
            </wp14:sizeRelH>
            <wp14:sizeRelV relativeFrom="page">
              <wp14:pctHeight>0</wp14:pctHeight>
            </wp14:sizeRelV>
          </wp:anchor>
        </w:drawing>
      </w:r>
    </w:p>
    <w:p w14:paraId="0F91CEF8" w14:textId="77777777" w:rsidR="00C537DD" w:rsidRDefault="00C537DD" w:rsidP="005724C3">
      <w:pPr>
        <w:pStyle w:val="NormalWeb"/>
        <w:rPr>
          <w:rFonts w:ascii="Arial" w:hAnsi="Arial" w:cs="Arial"/>
          <w:sz w:val="22"/>
          <w:szCs w:val="22"/>
        </w:rPr>
      </w:pPr>
    </w:p>
    <w:p w14:paraId="4C589080" w14:textId="77777777" w:rsidR="00075F9F" w:rsidRPr="00F815B6" w:rsidRDefault="00075F9F" w:rsidP="00075F9F">
      <w:pPr>
        <w:pStyle w:val="NormalWeb"/>
        <w:rPr>
          <w:rFonts w:ascii="Arial" w:hAnsi="Arial" w:cs="Arial"/>
          <w:b/>
          <w:bCs/>
          <w:color w:val="2F5496" w:themeColor="accent1" w:themeShade="BF"/>
          <w:sz w:val="22"/>
          <w:szCs w:val="22"/>
        </w:rPr>
      </w:pPr>
      <w:r w:rsidRPr="00F815B6">
        <w:rPr>
          <w:rFonts w:ascii="Arial" w:hAnsi="Arial" w:cs="Arial"/>
          <w:b/>
          <w:bCs/>
          <w:color w:val="2F5496" w:themeColor="accent1" w:themeShade="BF"/>
          <w:sz w:val="22"/>
          <w:szCs w:val="22"/>
        </w:rPr>
        <w:t>8. Emergency Procedures</w:t>
      </w:r>
    </w:p>
    <w:p w14:paraId="7CAC5770" w14:textId="77777777" w:rsidR="00075F9F" w:rsidRPr="002006A1" w:rsidRDefault="00075F9F" w:rsidP="00075F9F">
      <w:pPr>
        <w:pStyle w:val="NormalWeb"/>
        <w:rPr>
          <w:rFonts w:ascii="Arial" w:hAnsi="Arial" w:cs="Arial"/>
          <w:b/>
          <w:bCs/>
          <w:sz w:val="22"/>
          <w:szCs w:val="22"/>
        </w:rPr>
      </w:pPr>
      <w:r w:rsidRPr="002006A1">
        <w:rPr>
          <w:rFonts w:ascii="Arial" w:hAnsi="Arial" w:cs="Arial"/>
          <w:b/>
          <w:bCs/>
          <w:sz w:val="22"/>
          <w:szCs w:val="22"/>
        </w:rPr>
        <w:t>If a pupil displays signs of an allergic reaction:</w:t>
      </w:r>
    </w:p>
    <w:p w14:paraId="5887C7E9" w14:textId="0E878D30" w:rsidR="007D7F04" w:rsidRPr="007D7F04" w:rsidRDefault="00075F9F" w:rsidP="007D7F04">
      <w:pPr>
        <w:pStyle w:val="NormalWeb"/>
        <w:numPr>
          <w:ilvl w:val="0"/>
          <w:numId w:val="39"/>
        </w:numPr>
        <w:spacing w:line="360" w:lineRule="auto"/>
        <w:rPr>
          <w:rFonts w:ascii="Arial" w:hAnsi="Arial" w:cs="Arial"/>
          <w:sz w:val="22"/>
          <w:szCs w:val="22"/>
        </w:rPr>
      </w:pPr>
      <w:r w:rsidRPr="009419BC">
        <w:rPr>
          <w:rFonts w:ascii="Arial" w:hAnsi="Arial" w:cs="Arial"/>
          <w:sz w:val="22"/>
          <w:szCs w:val="22"/>
        </w:rPr>
        <w:lastRenderedPageBreak/>
        <w:t>A trained first aider should be informed immediately.</w:t>
      </w:r>
    </w:p>
    <w:p w14:paraId="66FA2DA4" w14:textId="77777777" w:rsidR="00075F9F" w:rsidRPr="009419BC" w:rsidRDefault="00075F9F" w:rsidP="007D7F04">
      <w:pPr>
        <w:pStyle w:val="NormalWeb"/>
        <w:numPr>
          <w:ilvl w:val="0"/>
          <w:numId w:val="39"/>
        </w:numPr>
        <w:spacing w:line="360" w:lineRule="auto"/>
        <w:rPr>
          <w:rFonts w:ascii="Arial" w:hAnsi="Arial" w:cs="Arial"/>
          <w:sz w:val="22"/>
          <w:szCs w:val="22"/>
        </w:rPr>
      </w:pPr>
      <w:r w:rsidRPr="009419BC">
        <w:rPr>
          <w:rFonts w:ascii="Arial" w:hAnsi="Arial" w:cs="Arial"/>
          <w:sz w:val="22"/>
          <w:szCs w:val="22"/>
        </w:rPr>
        <w:t>The pupil's Individual Healthcare Plan should be followed.</w:t>
      </w:r>
    </w:p>
    <w:p w14:paraId="26B5EAAF" w14:textId="289FCD30" w:rsidR="00075F9F" w:rsidRPr="009419BC" w:rsidRDefault="00075F9F" w:rsidP="007D7F04">
      <w:pPr>
        <w:pStyle w:val="NormalWeb"/>
        <w:numPr>
          <w:ilvl w:val="0"/>
          <w:numId w:val="39"/>
        </w:numPr>
        <w:spacing w:line="360" w:lineRule="auto"/>
        <w:rPr>
          <w:rFonts w:ascii="Arial" w:hAnsi="Arial" w:cs="Arial"/>
          <w:sz w:val="22"/>
          <w:szCs w:val="22"/>
        </w:rPr>
      </w:pPr>
      <w:r w:rsidRPr="009419BC">
        <w:rPr>
          <w:rFonts w:ascii="Arial" w:hAnsi="Arial" w:cs="Arial"/>
          <w:sz w:val="22"/>
          <w:szCs w:val="22"/>
        </w:rPr>
        <w:t>Medication should be administered where required</w:t>
      </w:r>
      <w:r>
        <w:rPr>
          <w:rFonts w:ascii="Arial" w:hAnsi="Arial" w:cs="Arial"/>
          <w:sz w:val="22"/>
          <w:szCs w:val="22"/>
        </w:rPr>
        <w:t>, in line with the IHP.</w:t>
      </w:r>
    </w:p>
    <w:p w14:paraId="6050A68B" w14:textId="5D7A4CFE" w:rsidR="007D7F04" w:rsidRPr="007D7F04" w:rsidRDefault="00075F9F" w:rsidP="007D7F04">
      <w:pPr>
        <w:pStyle w:val="NormalWeb"/>
        <w:numPr>
          <w:ilvl w:val="0"/>
          <w:numId w:val="39"/>
        </w:numPr>
        <w:spacing w:line="360" w:lineRule="auto"/>
        <w:rPr>
          <w:rFonts w:ascii="Arial" w:hAnsi="Arial" w:cs="Arial"/>
          <w:sz w:val="22"/>
          <w:szCs w:val="22"/>
        </w:rPr>
      </w:pPr>
      <w:r w:rsidRPr="009419BC">
        <w:rPr>
          <w:rFonts w:ascii="Arial" w:hAnsi="Arial" w:cs="Arial"/>
          <w:sz w:val="22"/>
          <w:szCs w:val="22"/>
        </w:rPr>
        <w:t>Emergency services should be called if symptoms indicate anaphylaxis or if there is any doubt regarding the severity of the reaction</w:t>
      </w:r>
      <w:r w:rsidR="007D7F04">
        <w:rPr>
          <w:rFonts w:ascii="Arial" w:hAnsi="Arial" w:cs="Arial"/>
          <w:sz w:val="22"/>
          <w:szCs w:val="22"/>
        </w:rPr>
        <w:t>.</w:t>
      </w:r>
    </w:p>
    <w:p w14:paraId="0BFF88F8" w14:textId="7ADF9A28" w:rsidR="00075F9F" w:rsidRPr="009419BC" w:rsidRDefault="00075F9F" w:rsidP="007D7F04">
      <w:pPr>
        <w:pStyle w:val="NormalWeb"/>
        <w:numPr>
          <w:ilvl w:val="0"/>
          <w:numId w:val="39"/>
        </w:numPr>
        <w:spacing w:line="360" w:lineRule="auto"/>
        <w:rPr>
          <w:rFonts w:ascii="Arial" w:hAnsi="Arial" w:cs="Arial"/>
          <w:sz w:val="22"/>
          <w:szCs w:val="22"/>
        </w:rPr>
      </w:pPr>
      <w:r w:rsidRPr="009419BC">
        <w:rPr>
          <w:rFonts w:ascii="Arial" w:hAnsi="Arial" w:cs="Arial"/>
          <w:sz w:val="22"/>
          <w:szCs w:val="22"/>
        </w:rPr>
        <w:t>Parents/carers must be informed as soon as practicable.</w:t>
      </w:r>
    </w:p>
    <w:p w14:paraId="653655D4" w14:textId="77777777" w:rsidR="00075F9F" w:rsidRDefault="00075F9F" w:rsidP="007D7F04">
      <w:pPr>
        <w:pStyle w:val="NormalWeb"/>
        <w:numPr>
          <w:ilvl w:val="0"/>
          <w:numId w:val="39"/>
        </w:numPr>
        <w:spacing w:line="360" w:lineRule="auto"/>
        <w:rPr>
          <w:rFonts w:ascii="Arial" w:hAnsi="Arial" w:cs="Arial"/>
          <w:sz w:val="22"/>
          <w:szCs w:val="22"/>
        </w:rPr>
      </w:pPr>
      <w:r w:rsidRPr="009419BC">
        <w:rPr>
          <w:rFonts w:ascii="Arial" w:hAnsi="Arial" w:cs="Arial"/>
          <w:sz w:val="22"/>
          <w:szCs w:val="22"/>
        </w:rPr>
        <w:t>All incidents should be recorded in accordance with school procedures.</w:t>
      </w:r>
    </w:p>
    <w:p w14:paraId="16DD1C58" w14:textId="77777777" w:rsidR="00C537DD" w:rsidRDefault="00950BEF" w:rsidP="007D7F04">
      <w:pPr>
        <w:pStyle w:val="NormalWeb"/>
        <w:jc w:val="center"/>
        <w:rPr>
          <w:rFonts w:ascii="Arial" w:hAnsi="Arial" w:cs="Arial"/>
          <w:sz w:val="20"/>
          <w:szCs w:val="20"/>
        </w:rPr>
      </w:pPr>
      <w:r w:rsidRPr="00950BEF">
        <w:rPr>
          <w:rFonts w:ascii="Arial" w:hAnsi="Arial" w:cs="Arial"/>
          <w:sz w:val="22"/>
          <w:szCs w:val="22"/>
        </w:rPr>
        <w:drawing>
          <wp:inline distT="0" distB="0" distL="0" distR="0" wp14:anchorId="37BE67F8" wp14:editId="0A70BE8E">
            <wp:extent cx="6656055" cy="3871784"/>
            <wp:effectExtent l="0" t="0" r="0" b="0"/>
            <wp:docPr id="1610071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71824" name=""/>
                    <pic:cNvPicPr/>
                  </pic:nvPicPr>
                  <pic:blipFill rotWithShape="1">
                    <a:blip r:embed="rId15"/>
                    <a:srcRect l="335" t="2202" r="-335" b="5035"/>
                    <a:stretch>
                      <a:fillRect/>
                    </a:stretch>
                  </pic:blipFill>
                  <pic:spPr bwMode="auto">
                    <a:xfrm>
                      <a:off x="0" y="0"/>
                      <a:ext cx="6690461" cy="3891798"/>
                    </a:xfrm>
                    <a:prstGeom prst="rect">
                      <a:avLst/>
                    </a:prstGeom>
                    <a:ln>
                      <a:noFill/>
                    </a:ln>
                    <a:extLst>
                      <a:ext uri="{53640926-AAD7-44D8-BBD7-CCE9431645EC}">
                        <a14:shadowObscured xmlns:a14="http://schemas.microsoft.com/office/drawing/2010/main"/>
                      </a:ext>
                    </a:extLst>
                  </pic:spPr>
                </pic:pic>
              </a:graphicData>
            </a:graphic>
          </wp:inline>
        </w:drawing>
      </w:r>
    </w:p>
    <w:p w14:paraId="15DC6638" w14:textId="0FD26E46" w:rsidR="007D7F04" w:rsidRPr="007D7F04" w:rsidRDefault="007D7F04" w:rsidP="007D7F04">
      <w:pPr>
        <w:pStyle w:val="NormalWeb"/>
        <w:jc w:val="center"/>
        <w:rPr>
          <w:rFonts w:ascii="Arial" w:hAnsi="Arial" w:cs="Arial"/>
          <w:sz w:val="22"/>
          <w:szCs w:val="22"/>
        </w:rPr>
      </w:pPr>
      <w:r w:rsidRPr="00950BEF">
        <w:rPr>
          <w:rFonts w:ascii="Arial" w:hAnsi="Arial" w:cs="Arial"/>
          <w:sz w:val="20"/>
          <w:szCs w:val="20"/>
        </w:rPr>
        <w:t>DFE, Allergy Safety in Schools, July 2026</w:t>
      </w:r>
    </w:p>
    <w:p w14:paraId="6D8AA83B" w14:textId="105C04AD" w:rsidR="0091044F" w:rsidRDefault="0091044F" w:rsidP="00A760D4">
      <w:pPr>
        <w:pStyle w:val="NormalWeb"/>
        <w:rPr>
          <w:rFonts w:ascii="Arial" w:hAnsi="Arial" w:cs="Arial"/>
          <w:b/>
          <w:bCs/>
          <w:color w:val="2F5496" w:themeColor="accent1" w:themeShade="BF"/>
          <w:sz w:val="22"/>
          <w:szCs w:val="22"/>
        </w:rPr>
      </w:pPr>
    </w:p>
    <w:p w14:paraId="6374D4F8" w14:textId="6EB3E538" w:rsidR="0091044F" w:rsidRDefault="0091044F" w:rsidP="00A760D4">
      <w:pPr>
        <w:pStyle w:val="NormalWeb"/>
        <w:rPr>
          <w:rFonts w:ascii="Arial" w:hAnsi="Arial" w:cs="Arial"/>
          <w:b/>
          <w:bCs/>
          <w:color w:val="2F5496" w:themeColor="accent1" w:themeShade="BF"/>
          <w:sz w:val="22"/>
          <w:szCs w:val="22"/>
        </w:rPr>
      </w:pPr>
    </w:p>
    <w:p w14:paraId="6E79118F" w14:textId="77777777" w:rsidR="0091044F" w:rsidRDefault="0091044F" w:rsidP="00A760D4">
      <w:pPr>
        <w:pStyle w:val="NormalWeb"/>
        <w:rPr>
          <w:rFonts w:ascii="Arial" w:hAnsi="Arial" w:cs="Arial"/>
          <w:b/>
          <w:bCs/>
          <w:color w:val="2F5496" w:themeColor="accent1" w:themeShade="BF"/>
          <w:sz w:val="22"/>
          <w:szCs w:val="22"/>
        </w:rPr>
      </w:pPr>
    </w:p>
    <w:p w14:paraId="5F47C724" w14:textId="77777777" w:rsidR="0091044F" w:rsidRDefault="0091044F" w:rsidP="00A760D4">
      <w:pPr>
        <w:pStyle w:val="NormalWeb"/>
        <w:rPr>
          <w:rFonts w:ascii="Arial" w:hAnsi="Arial" w:cs="Arial"/>
          <w:b/>
          <w:bCs/>
          <w:color w:val="2F5496" w:themeColor="accent1" w:themeShade="BF"/>
          <w:sz w:val="22"/>
          <w:szCs w:val="22"/>
        </w:rPr>
      </w:pPr>
    </w:p>
    <w:p w14:paraId="6786BA26" w14:textId="77777777" w:rsidR="0091044F" w:rsidRDefault="0091044F" w:rsidP="00A760D4">
      <w:pPr>
        <w:pStyle w:val="NormalWeb"/>
        <w:rPr>
          <w:rFonts w:ascii="Arial" w:hAnsi="Arial" w:cs="Arial"/>
          <w:b/>
          <w:bCs/>
          <w:color w:val="2F5496" w:themeColor="accent1" w:themeShade="BF"/>
          <w:sz w:val="22"/>
          <w:szCs w:val="22"/>
        </w:rPr>
      </w:pPr>
    </w:p>
    <w:p w14:paraId="14378880" w14:textId="77777777" w:rsidR="00C537DD" w:rsidRDefault="00C537DD" w:rsidP="00A760D4">
      <w:pPr>
        <w:pStyle w:val="NormalWeb"/>
        <w:rPr>
          <w:rFonts w:ascii="Arial" w:hAnsi="Arial" w:cs="Arial"/>
          <w:b/>
          <w:bCs/>
          <w:color w:val="2F5496" w:themeColor="accent1" w:themeShade="BF"/>
          <w:sz w:val="22"/>
          <w:szCs w:val="22"/>
        </w:rPr>
      </w:pPr>
    </w:p>
    <w:p w14:paraId="15723CFA" w14:textId="77777777" w:rsidR="00C537DD" w:rsidRDefault="00C537DD" w:rsidP="00A760D4">
      <w:pPr>
        <w:pStyle w:val="NormalWeb"/>
        <w:rPr>
          <w:rFonts w:ascii="Arial" w:hAnsi="Arial" w:cs="Arial"/>
          <w:b/>
          <w:bCs/>
          <w:color w:val="2F5496" w:themeColor="accent1" w:themeShade="BF"/>
          <w:sz w:val="22"/>
          <w:szCs w:val="22"/>
        </w:rPr>
      </w:pPr>
    </w:p>
    <w:p w14:paraId="0BA9E568" w14:textId="77777777" w:rsidR="00C537DD" w:rsidRDefault="00C537DD" w:rsidP="00A760D4">
      <w:pPr>
        <w:pStyle w:val="NormalWeb"/>
        <w:rPr>
          <w:rFonts w:ascii="Arial" w:hAnsi="Arial" w:cs="Arial"/>
          <w:b/>
          <w:bCs/>
          <w:color w:val="2F5496" w:themeColor="accent1" w:themeShade="BF"/>
          <w:sz w:val="22"/>
          <w:szCs w:val="22"/>
        </w:rPr>
      </w:pPr>
    </w:p>
    <w:p w14:paraId="44ED082E" w14:textId="565DCCCD" w:rsidR="00A760D4" w:rsidRDefault="00A760D4" w:rsidP="00A760D4">
      <w:pPr>
        <w:pStyle w:val="NormalWeb"/>
        <w:rPr>
          <w:rFonts w:ascii="Arial" w:hAnsi="Arial" w:cs="Arial"/>
          <w:b/>
          <w:bCs/>
          <w:color w:val="2F5496" w:themeColor="accent1" w:themeShade="BF"/>
          <w:sz w:val="22"/>
          <w:szCs w:val="22"/>
          <w:lang w:val="en-US"/>
        </w:rPr>
      </w:pPr>
      <w:r w:rsidRPr="00A760D4">
        <w:rPr>
          <w:rFonts w:ascii="Arial" w:hAnsi="Arial" w:cs="Arial"/>
          <w:b/>
          <w:bCs/>
          <w:color w:val="2F5496" w:themeColor="accent1" w:themeShade="BF"/>
          <w:sz w:val="22"/>
          <w:szCs w:val="22"/>
        </w:rPr>
        <w:lastRenderedPageBreak/>
        <w:t>10</w:t>
      </w:r>
      <w:r w:rsidRPr="00A760D4">
        <w:rPr>
          <w:rFonts w:ascii="Arial" w:hAnsi="Arial" w:cs="Arial"/>
          <w:color w:val="2F5496" w:themeColor="accent1" w:themeShade="BF"/>
          <w:sz w:val="22"/>
          <w:szCs w:val="22"/>
        </w:rPr>
        <w:t xml:space="preserve">. </w:t>
      </w:r>
      <w:r w:rsidRPr="00A760D4">
        <w:rPr>
          <w:rFonts w:ascii="Arial" w:hAnsi="Arial" w:cs="Arial"/>
          <w:b/>
          <w:bCs/>
          <w:color w:val="2F5496" w:themeColor="accent1" w:themeShade="BF"/>
          <w:sz w:val="22"/>
          <w:szCs w:val="22"/>
          <w:lang w:val="en-US"/>
        </w:rPr>
        <w:t>Incidents and near miss reporting</w:t>
      </w:r>
    </w:p>
    <w:p w14:paraId="4B2D4B60" w14:textId="3BB79B99" w:rsidR="00CE1B00" w:rsidRPr="00CE1B00" w:rsidRDefault="00CE1B00" w:rsidP="00CE1B00">
      <w:pPr>
        <w:pStyle w:val="NormalWeb"/>
        <w:jc w:val="both"/>
        <w:rPr>
          <w:rFonts w:ascii="Arial" w:hAnsi="Arial" w:cs="Arial"/>
          <w:sz w:val="22"/>
          <w:szCs w:val="22"/>
        </w:rPr>
      </w:pPr>
      <w:r w:rsidRPr="00CE1B00">
        <w:rPr>
          <w:rFonts w:ascii="Arial" w:hAnsi="Arial" w:cs="Arial"/>
          <w:sz w:val="22"/>
          <w:szCs w:val="22"/>
        </w:rPr>
        <w:t xml:space="preserve">A key expectation of the </w:t>
      </w:r>
      <w:r w:rsidR="005F7502">
        <w:rPr>
          <w:rFonts w:ascii="Arial" w:hAnsi="Arial" w:cs="Arial"/>
          <w:sz w:val="22"/>
          <w:szCs w:val="22"/>
        </w:rPr>
        <w:t>Department for Educations, Allergy Safety in Schools, July 2026</w:t>
      </w:r>
      <w:r w:rsidRPr="00CE1B00">
        <w:rPr>
          <w:rFonts w:ascii="Arial" w:hAnsi="Arial" w:cs="Arial"/>
          <w:sz w:val="22"/>
          <w:szCs w:val="22"/>
        </w:rPr>
        <w:t xml:space="preserve"> is that schools will record any allergic incidents and near misses, investigating all fully, before sharing details of the incident with both the parents of the effected child or young person as well as governors.  </w:t>
      </w:r>
      <w:r>
        <w:rPr>
          <w:rFonts w:ascii="Arial" w:hAnsi="Arial" w:cs="Arial"/>
          <w:sz w:val="22"/>
          <w:szCs w:val="22"/>
        </w:rPr>
        <w:t>All incidents should be recorded on CPOMS.</w:t>
      </w:r>
    </w:p>
    <w:p w14:paraId="784708F7" w14:textId="136D2089" w:rsidR="00CE1B00" w:rsidRPr="00CE1B00" w:rsidRDefault="00CE1B00" w:rsidP="00CE1B00">
      <w:pPr>
        <w:pStyle w:val="NormalWeb"/>
        <w:jc w:val="both"/>
        <w:rPr>
          <w:rFonts w:ascii="Arial" w:hAnsi="Arial" w:cs="Arial"/>
          <w:sz w:val="22"/>
          <w:szCs w:val="22"/>
        </w:rPr>
      </w:pPr>
      <w:r w:rsidRPr="00CE1B00">
        <w:rPr>
          <w:rFonts w:ascii="Arial" w:hAnsi="Arial" w:cs="Arial"/>
          <w:sz w:val="22"/>
          <w:szCs w:val="22"/>
        </w:rPr>
        <w:t>Further, the school will then review their allergy safety policy, to prevent any recurrence. </w:t>
      </w:r>
    </w:p>
    <w:p w14:paraId="332B060D" w14:textId="0CB2E782" w:rsidR="00F815B6" w:rsidRPr="00F815B6" w:rsidRDefault="000E7D07" w:rsidP="00F815B6">
      <w:pPr>
        <w:pStyle w:val="NormalWeb"/>
        <w:rPr>
          <w:rFonts w:ascii="Arial" w:hAnsi="Arial" w:cs="Arial"/>
          <w:b/>
          <w:bCs/>
          <w:color w:val="2F5496" w:themeColor="accent1" w:themeShade="BF"/>
          <w:sz w:val="22"/>
          <w:szCs w:val="22"/>
        </w:rPr>
      </w:pPr>
      <w:r>
        <w:rPr>
          <w:rFonts w:ascii="Arial" w:hAnsi="Arial" w:cs="Arial"/>
          <w:b/>
          <w:bCs/>
          <w:color w:val="2F5496" w:themeColor="accent1" w:themeShade="BF"/>
          <w:sz w:val="22"/>
          <w:szCs w:val="22"/>
        </w:rPr>
        <w:t>1</w:t>
      </w:r>
      <w:r w:rsidR="00A760D4">
        <w:rPr>
          <w:rFonts w:ascii="Arial" w:hAnsi="Arial" w:cs="Arial"/>
          <w:b/>
          <w:bCs/>
          <w:color w:val="2F5496" w:themeColor="accent1" w:themeShade="BF"/>
          <w:sz w:val="22"/>
          <w:szCs w:val="22"/>
        </w:rPr>
        <w:t>1</w:t>
      </w:r>
      <w:r>
        <w:rPr>
          <w:rFonts w:ascii="Arial" w:hAnsi="Arial" w:cs="Arial"/>
          <w:b/>
          <w:bCs/>
          <w:color w:val="2F5496" w:themeColor="accent1" w:themeShade="BF"/>
          <w:sz w:val="22"/>
          <w:szCs w:val="22"/>
        </w:rPr>
        <w:t xml:space="preserve">. </w:t>
      </w:r>
      <w:r w:rsidR="00F815B6" w:rsidRPr="00F815B6">
        <w:rPr>
          <w:rFonts w:ascii="Arial" w:hAnsi="Arial" w:cs="Arial"/>
          <w:b/>
          <w:bCs/>
          <w:color w:val="2F5496" w:themeColor="accent1" w:themeShade="BF"/>
          <w:sz w:val="22"/>
          <w:szCs w:val="22"/>
        </w:rPr>
        <w:t>Related Policies</w:t>
      </w:r>
    </w:p>
    <w:p w14:paraId="1493FD1D" w14:textId="77777777" w:rsidR="00F815B6" w:rsidRPr="00F815B6" w:rsidRDefault="00F815B6" w:rsidP="00F815B6">
      <w:pPr>
        <w:pStyle w:val="NormalWeb"/>
        <w:rPr>
          <w:rFonts w:ascii="Arial" w:hAnsi="Arial" w:cs="Arial"/>
          <w:sz w:val="22"/>
          <w:szCs w:val="22"/>
        </w:rPr>
      </w:pPr>
      <w:r w:rsidRPr="00F815B6">
        <w:rPr>
          <w:rFonts w:ascii="Arial" w:hAnsi="Arial" w:cs="Arial"/>
          <w:sz w:val="22"/>
          <w:szCs w:val="22"/>
        </w:rPr>
        <w:t>This policy should be read alongside:</w:t>
      </w:r>
    </w:p>
    <w:p w14:paraId="6D38DB95" w14:textId="5DBEAA42" w:rsidR="004936C9" w:rsidRDefault="004936C9" w:rsidP="00F815B6">
      <w:pPr>
        <w:pStyle w:val="NormalWeb"/>
        <w:numPr>
          <w:ilvl w:val="0"/>
          <w:numId w:val="40"/>
        </w:numPr>
        <w:rPr>
          <w:rFonts w:ascii="Arial" w:hAnsi="Arial" w:cs="Arial"/>
          <w:sz w:val="22"/>
          <w:szCs w:val="22"/>
        </w:rPr>
      </w:pPr>
      <w:r>
        <w:rPr>
          <w:rFonts w:ascii="Arial" w:hAnsi="Arial" w:cs="Arial"/>
          <w:sz w:val="22"/>
          <w:szCs w:val="22"/>
        </w:rPr>
        <w:t>Department for Educations ‘Allergy Safety in Schools – July 2026’</w:t>
      </w:r>
    </w:p>
    <w:p w14:paraId="5C17B743" w14:textId="197343A5" w:rsidR="00A50743" w:rsidRDefault="00A50743" w:rsidP="00F815B6">
      <w:pPr>
        <w:pStyle w:val="NormalWeb"/>
        <w:numPr>
          <w:ilvl w:val="0"/>
          <w:numId w:val="40"/>
        </w:numPr>
        <w:rPr>
          <w:rFonts w:ascii="Arial" w:hAnsi="Arial" w:cs="Arial"/>
          <w:sz w:val="22"/>
          <w:szCs w:val="22"/>
        </w:rPr>
      </w:pPr>
      <w:r w:rsidRPr="00A50743">
        <w:rPr>
          <w:rFonts w:ascii="Arial" w:hAnsi="Arial" w:cs="Arial"/>
          <w:sz w:val="22"/>
          <w:szCs w:val="22"/>
        </w:rPr>
        <w:t>Children Act 1989</w:t>
      </w:r>
    </w:p>
    <w:p w14:paraId="0C61F397" w14:textId="03C9BBDE" w:rsidR="00F815B6" w:rsidRP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Supporting Pupils with Medical Conditions Policy</w:t>
      </w:r>
    </w:p>
    <w:p w14:paraId="24CAA839" w14:textId="77777777" w:rsid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Administration of Medicines Policy</w:t>
      </w:r>
    </w:p>
    <w:p w14:paraId="1532F45A" w14:textId="7238C366" w:rsidR="00227D5B" w:rsidRPr="00F815B6" w:rsidRDefault="00227D5B" w:rsidP="00F815B6">
      <w:pPr>
        <w:pStyle w:val="NormalWeb"/>
        <w:numPr>
          <w:ilvl w:val="0"/>
          <w:numId w:val="40"/>
        </w:numPr>
        <w:rPr>
          <w:rFonts w:ascii="Arial" w:hAnsi="Arial" w:cs="Arial"/>
          <w:sz w:val="22"/>
          <w:szCs w:val="22"/>
        </w:rPr>
      </w:pPr>
      <w:r>
        <w:rPr>
          <w:rFonts w:ascii="Arial" w:hAnsi="Arial" w:cs="Arial"/>
          <w:sz w:val="22"/>
          <w:szCs w:val="22"/>
        </w:rPr>
        <w:t>Allergy Policy</w:t>
      </w:r>
    </w:p>
    <w:p w14:paraId="0DA4474F" w14:textId="77777777" w:rsidR="00F815B6" w:rsidRP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First Aid Policy</w:t>
      </w:r>
    </w:p>
    <w:p w14:paraId="725068CE" w14:textId="77777777" w:rsidR="00F815B6" w:rsidRP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Health and Safety Policy</w:t>
      </w:r>
    </w:p>
    <w:p w14:paraId="11D18F24" w14:textId="77777777" w:rsidR="00F815B6" w:rsidRP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Educational Visits Policy</w:t>
      </w:r>
    </w:p>
    <w:p w14:paraId="2F6D0590" w14:textId="77777777" w:rsid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Safeguarding and Child Protection Policy</w:t>
      </w:r>
    </w:p>
    <w:p w14:paraId="34A80941" w14:textId="793D7D6A" w:rsidR="00227D5B" w:rsidRPr="00F815B6" w:rsidRDefault="00227D5B" w:rsidP="00F815B6">
      <w:pPr>
        <w:pStyle w:val="NormalWeb"/>
        <w:numPr>
          <w:ilvl w:val="0"/>
          <w:numId w:val="40"/>
        </w:numPr>
        <w:rPr>
          <w:rFonts w:ascii="Arial" w:hAnsi="Arial" w:cs="Arial"/>
          <w:sz w:val="22"/>
          <w:szCs w:val="22"/>
        </w:rPr>
      </w:pPr>
      <w:r>
        <w:rPr>
          <w:rFonts w:ascii="Arial" w:hAnsi="Arial" w:cs="Arial"/>
          <w:sz w:val="22"/>
          <w:szCs w:val="22"/>
        </w:rPr>
        <w:t>Keeping Children Safe in Education</w:t>
      </w:r>
    </w:p>
    <w:p w14:paraId="047B229C" w14:textId="77777777" w:rsidR="00F815B6" w:rsidRP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Risk Assessment Policy</w:t>
      </w:r>
    </w:p>
    <w:p w14:paraId="1A865528" w14:textId="77777777" w:rsidR="00F815B6" w:rsidRP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SEND Policy</w:t>
      </w:r>
    </w:p>
    <w:p w14:paraId="2E7D921D" w14:textId="77777777" w:rsidR="00F815B6" w:rsidRPr="00F815B6" w:rsidRDefault="00F815B6" w:rsidP="00F815B6">
      <w:pPr>
        <w:pStyle w:val="NormalWeb"/>
        <w:numPr>
          <w:ilvl w:val="0"/>
          <w:numId w:val="40"/>
        </w:numPr>
        <w:rPr>
          <w:rFonts w:ascii="Arial" w:hAnsi="Arial" w:cs="Arial"/>
          <w:sz w:val="22"/>
          <w:szCs w:val="22"/>
        </w:rPr>
      </w:pPr>
      <w:r w:rsidRPr="00F815B6">
        <w:rPr>
          <w:rFonts w:ascii="Arial" w:hAnsi="Arial" w:cs="Arial"/>
          <w:sz w:val="22"/>
          <w:szCs w:val="22"/>
        </w:rPr>
        <w:t>Intimate Care Policy (where applicable)</w:t>
      </w:r>
    </w:p>
    <w:p w14:paraId="5EC31CC6" w14:textId="77777777" w:rsidR="00530315" w:rsidRDefault="00530315" w:rsidP="00530315">
      <w:pPr>
        <w:pStyle w:val="NormalWeb"/>
        <w:rPr>
          <w:rFonts w:ascii="Arial" w:hAnsi="Arial" w:cs="Arial"/>
          <w:sz w:val="22"/>
          <w:szCs w:val="22"/>
        </w:rPr>
      </w:pPr>
    </w:p>
    <w:p w14:paraId="22038F8C" w14:textId="77777777" w:rsidR="00530315" w:rsidRDefault="00530315" w:rsidP="00530315">
      <w:pPr>
        <w:pStyle w:val="NormalWeb"/>
        <w:rPr>
          <w:rFonts w:ascii="Arial" w:hAnsi="Arial" w:cs="Arial"/>
          <w:sz w:val="22"/>
          <w:szCs w:val="22"/>
        </w:rPr>
      </w:pPr>
    </w:p>
    <w:p w14:paraId="01287CA3" w14:textId="77777777" w:rsidR="00530315" w:rsidRDefault="00530315" w:rsidP="00530315">
      <w:pPr>
        <w:pStyle w:val="NormalWeb"/>
        <w:rPr>
          <w:rFonts w:ascii="Arial" w:hAnsi="Arial" w:cs="Arial"/>
          <w:sz w:val="22"/>
          <w:szCs w:val="22"/>
        </w:rPr>
      </w:pPr>
    </w:p>
    <w:p w14:paraId="49326590" w14:textId="77777777" w:rsidR="00530315" w:rsidRDefault="00530315" w:rsidP="00530315">
      <w:pPr>
        <w:pStyle w:val="NormalWeb"/>
        <w:rPr>
          <w:rFonts w:ascii="Arial" w:hAnsi="Arial" w:cs="Arial"/>
          <w:sz w:val="22"/>
          <w:szCs w:val="22"/>
        </w:rPr>
      </w:pPr>
    </w:p>
    <w:p w14:paraId="1A7403AB" w14:textId="77777777" w:rsidR="00530315" w:rsidRDefault="00530315" w:rsidP="00530315">
      <w:pPr>
        <w:pStyle w:val="NormalWeb"/>
        <w:rPr>
          <w:rFonts w:ascii="Arial" w:hAnsi="Arial" w:cs="Arial"/>
          <w:sz w:val="22"/>
          <w:szCs w:val="22"/>
        </w:rPr>
      </w:pPr>
    </w:p>
    <w:p w14:paraId="54D111A9" w14:textId="77777777" w:rsidR="00530315" w:rsidRDefault="00530315" w:rsidP="00530315">
      <w:pPr>
        <w:pStyle w:val="NormalWeb"/>
        <w:rPr>
          <w:rFonts w:ascii="Arial" w:hAnsi="Arial" w:cs="Arial"/>
          <w:sz w:val="22"/>
          <w:szCs w:val="22"/>
        </w:rPr>
      </w:pPr>
    </w:p>
    <w:p w14:paraId="45FBE2F3" w14:textId="77777777" w:rsidR="00530315" w:rsidRDefault="00530315" w:rsidP="00530315">
      <w:pPr>
        <w:pStyle w:val="NormalWeb"/>
        <w:rPr>
          <w:rFonts w:ascii="Arial" w:hAnsi="Arial" w:cs="Arial"/>
          <w:sz w:val="22"/>
          <w:szCs w:val="22"/>
        </w:rPr>
      </w:pPr>
    </w:p>
    <w:p w14:paraId="7B07CB40" w14:textId="77777777" w:rsidR="00F815B6" w:rsidRDefault="00F815B6" w:rsidP="00530315">
      <w:pPr>
        <w:pStyle w:val="NormalWeb"/>
        <w:rPr>
          <w:rFonts w:ascii="Arial" w:hAnsi="Arial" w:cs="Arial"/>
          <w:sz w:val="22"/>
          <w:szCs w:val="22"/>
        </w:rPr>
      </w:pPr>
    </w:p>
    <w:p w14:paraId="6C2569A4" w14:textId="77777777" w:rsidR="00E430B4" w:rsidRDefault="00E430B4" w:rsidP="00530315">
      <w:pPr>
        <w:pStyle w:val="NormalWeb"/>
        <w:rPr>
          <w:rFonts w:ascii="Arial" w:hAnsi="Arial" w:cs="Arial"/>
          <w:sz w:val="22"/>
          <w:szCs w:val="22"/>
        </w:rPr>
      </w:pPr>
    </w:p>
    <w:p w14:paraId="67D5CFD3" w14:textId="77777777" w:rsidR="00E430B4" w:rsidRDefault="00E430B4" w:rsidP="00530315">
      <w:pPr>
        <w:pStyle w:val="NormalWeb"/>
        <w:rPr>
          <w:rFonts w:ascii="Arial" w:hAnsi="Arial" w:cs="Arial"/>
          <w:sz w:val="22"/>
          <w:szCs w:val="22"/>
        </w:rPr>
      </w:pPr>
    </w:p>
    <w:p w14:paraId="509C8E5E" w14:textId="77777777" w:rsidR="00530315" w:rsidRDefault="00530315" w:rsidP="00530315">
      <w:pPr>
        <w:pStyle w:val="NormalWeb"/>
        <w:rPr>
          <w:rFonts w:ascii="Arial" w:hAnsi="Arial" w:cs="Arial"/>
          <w:sz w:val="22"/>
          <w:szCs w:val="22"/>
        </w:rPr>
      </w:pPr>
    </w:p>
    <w:p w14:paraId="33CAA518" w14:textId="77777777" w:rsidR="00C537DD" w:rsidRDefault="00C537DD" w:rsidP="00530315">
      <w:pPr>
        <w:pStyle w:val="NormalWeb"/>
        <w:rPr>
          <w:rFonts w:ascii="Arial" w:hAnsi="Arial" w:cs="Arial"/>
          <w:sz w:val="22"/>
          <w:szCs w:val="22"/>
        </w:rPr>
      </w:pPr>
    </w:p>
    <w:p w14:paraId="4322090B" w14:textId="77777777" w:rsidR="00C537DD" w:rsidRDefault="00C537DD" w:rsidP="00530315">
      <w:pPr>
        <w:pStyle w:val="NormalWeb"/>
        <w:rPr>
          <w:rFonts w:ascii="Arial" w:hAnsi="Arial" w:cs="Arial"/>
          <w:sz w:val="22"/>
          <w:szCs w:val="22"/>
        </w:rPr>
      </w:pPr>
    </w:p>
    <w:p w14:paraId="61E6381F" w14:textId="77777777" w:rsidR="00C537DD" w:rsidRPr="006A6064" w:rsidRDefault="00C537DD" w:rsidP="00530315">
      <w:pPr>
        <w:pStyle w:val="NormalWeb"/>
        <w:rPr>
          <w:rFonts w:ascii="Arial" w:hAnsi="Arial" w:cs="Arial"/>
          <w:sz w:val="22"/>
          <w:szCs w:val="22"/>
        </w:rPr>
      </w:pPr>
    </w:p>
    <w:p w14:paraId="54E7FEED" w14:textId="1EC265DA" w:rsidR="006A6064" w:rsidRPr="00530315" w:rsidRDefault="006A6064" w:rsidP="00530315">
      <w:pPr>
        <w:pStyle w:val="NormalWeb"/>
        <w:jc w:val="center"/>
        <w:rPr>
          <w:rFonts w:ascii="Arial" w:hAnsi="Arial" w:cs="Arial"/>
          <w:b/>
          <w:bCs/>
          <w:color w:val="FF0000"/>
          <w:sz w:val="22"/>
          <w:szCs w:val="22"/>
        </w:rPr>
      </w:pPr>
      <w:r w:rsidRPr="00530315">
        <w:rPr>
          <w:rFonts w:ascii="Arial" w:hAnsi="Arial" w:cs="Arial"/>
          <w:b/>
          <w:bCs/>
          <w:color w:val="FF0000"/>
          <w:sz w:val="22"/>
          <w:szCs w:val="22"/>
        </w:rPr>
        <w:lastRenderedPageBreak/>
        <w:t>STAFF AWARENESS AND ACTION IN EMERGENCIES</w:t>
      </w:r>
    </w:p>
    <w:p w14:paraId="632BBD69" w14:textId="77777777" w:rsidR="006A6064" w:rsidRPr="00530315" w:rsidRDefault="006A6064" w:rsidP="006A6064">
      <w:pPr>
        <w:pStyle w:val="NormalWeb"/>
        <w:rPr>
          <w:rFonts w:ascii="Arial" w:hAnsi="Arial" w:cs="Arial"/>
          <w:b/>
          <w:bCs/>
          <w:sz w:val="22"/>
          <w:szCs w:val="22"/>
        </w:rPr>
      </w:pPr>
      <w:r w:rsidRPr="00530315">
        <w:rPr>
          <w:rFonts w:ascii="Arial" w:hAnsi="Arial" w:cs="Arial"/>
          <w:b/>
          <w:bCs/>
          <w:sz w:val="22"/>
          <w:szCs w:val="22"/>
        </w:rPr>
        <w:t xml:space="preserve">All staff need to be able to manage attacks. Staff will do what a “reasonable parent” would do in the circumstances prevailing at the time. </w:t>
      </w:r>
    </w:p>
    <w:p w14:paraId="200E53E4" w14:textId="77777777" w:rsidR="006A6064" w:rsidRPr="006A6064" w:rsidRDefault="006A6064" w:rsidP="006A6064">
      <w:pPr>
        <w:pStyle w:val="NormalWeb"/>
        <w:rPr>
          <w:rFonts w:ascii="Arial" w:hAnsi="Arial" w:cs="Arial"/>
          <w:sz w:val="22"/>
          <w:szCs w:val="22"/>
        </w:rPr>
      </w:pPr>
      <w:r w:rsidRPr="00530315">
        <w:rPr>
          <w:rFonts w:ascii="Arial" w:hAnsi="Arial" w:cs="Arial"/>
          <w:b/>
          <w:bCs/>
          <w:sz w:val="22"/>
          <w:szCs w:val="22"/>
        </w:rPr>
        <w:t>The majority of allergic reactions are not anaphylactic</w:t>
      </w:r>
      <w:r w:rsidRPr="006A6064">
        <w:rPr>
          <w:rFonts w:ascii="Arial" w:hAnsi="Arial" w:cs="Arial"/>
          <w:sz w:val="22"/>
          <w:szCs w:val="22"/>
        </w:rPr>
        <w:t xml:space="preserve">. Most allergic reactions present with mild or moderate symptoms, which can be relieved with antihistamines taken at the first sign of a reaction, these should be kept with the child’s care plan. </w:t>
      </w:r>
    </w:p>
    <w:p w14:paraId="60B51723" w14:textId="77777777" w:rsidR="006A6064" w:rsidRPr="00530315" w:rsidRDefault="006A6064" w:rsidP="006A6064">
      <w:pPr>
        <w:pStyle w:val="NormalWeb"/>
        <w:rPr>
          <w:rFonts w:ascii="Arial" w:hAnsi="Arial" w:cs="Arial"/>
          <w:b/>
          <w:bCs/>
          <w:sz w:val="22"/>
          <w:szCs w:val="22"/>
        </w:rPr>
      </w:pPr>
      <w:r w:rsidRPr="00530315">
        <w:rPr>
          <w:rFonts w:ascii="Arial" w:hAnsi="Arial" w:cs="Arial"/>
          <w:b/>
          <w:bCs/>
          <w:sz w:val="22"/>
          <w:szCs w:val="22"/>
        </w:rPr>
        <w:t xml:space="preserve">If the anti-histamines are not relieving the symptoms and any of the above severe symptoms are evident, the following action is required: </w:t>
      </w:r>
    </w:p>
    <w:p w14:paraId="1E45743B" w14:textId="77777777" w:rsidR="006A6064" w:rsidRPr="00530315" w:rsidRDefault="006A6064" w:rsidP="006A6064">
      <w:pPr>
        <w:pStyle w:val="NormalWeb"/>
        <w:rPr>
          <w:rFonts w:ascii="Arial" w:hAnsi="Arial" w:cs="Arial"/>
          <w:b/>
          <w:bCs/>
          <w:sz w:val="22"/>
          <w:szCs w:val="22"/>
          <w:u w:val="single"/>
        </w:rPr>
      </w:pPr>
      <w:r w:rsidRPr="00530315">
        <w:rPr>
          <w:rFonts w:ascii="Arial" w:hAnsi="Arial" w:cs="Arial"/>
          <w:b/>
          <w:bCs/>
          <w:sz w:val="22"/>
          <w:szCs w:val="22"/>
          <w:u w:val="single"/>
        </w:rPr>
        <w:t xml:space="preserve">Call for help immediately </w:t>
      </w:r>
    </w:p>
    <w:p w14:paraId="6988BF17" w14:textId="5817F949" w:rsidR="006A6064" w:rsidRPr="006A6064" w:rsidRDefault="006A6064" w:rsidP="00530315">
      <w:pPr>
        <w:pStyle w:val="NormalWeb"/>
        <w:numPr>
          <w:ilvl w:val="0"/>
          <w:numId w:val="19"/>
        </w:numPr>
        <w:rPr>
          <w:rFonts w:ascii="Arial" w:hAnsi="Arial" w:cs="Arial"/>
          <w:sz w:val="22"/>
          <w:szCs w:val="22"/>
        </w:rPr>
      </w:pPr>
      <w:r w:rsidRPr="006A6064">
        <w:rPr>
          <w:rFonts w:ascii="Arial" w:hAnsi="Arial" w:cs="Arial"/>
          <w:sz w:val="22"/>
          <w:szCs w:val="22"/>
        </w:rPr>
        <w:t xml:space="preserve">Ask someone to dial 999 and inform the controller that the patient is suffering from anaphylaxis. </w:t>
      </w:r>
    </w:p>
    <w:p w14:paraId="3E17D662" w14:textId="63D4293A" w:rsidR="006A6064" w:rsidRPr="006A6064" w:rsidRDefault="006A6064" w:rsidP="00530315">
      <w:pPr>
        <w:pStyle w:val="NormalWeb"/>
        <w:numPr>
          <w:ilvl w:val="0"/>
          <w:numId w:val="19"/>
        </w:numPr>
        <w:rPr>
          <w:rFonts w:ascii="Arial" w:hAnsi="Arial" w:cs="Arial"/>
          <w:sz w:val="22"/>
          <w:szCs w:val="22"/>
        </w:rPr>
      </w:pPr>
      <w:r w:rsidRPr="006A6064">
        <w:rPr>
          <w:rFonts w:ascii="Arial" w:hAnsi="Arial" w:cs="Arial"/>
          <w:sz w:val="22"/>
          <w:szCs w:val="22"/>
        </w:rPr>
        <w:t xml:space="preserve">Ask someone to get the child’s </w:t>
      </w:r>
      <w:proofErr w:type="spellStart"/>
      <w:r w:rsidRPr="006A6064">
        <w:rPr>
          <w:rFonts w:ascii="Arial" w:hAnsi="Arial" w:cs="Arial"/>
          <w:sz w:val="22"/>
          <w:szCs w:val="22"/>
        </w:rPr>
        <w:t>Epipen</w:t>
      </w:r>
      <w:proofErr w:type="spellEnd"/>
      <w:r w:rsidRPr="006A6064">
        <w:rPr>
          <w:rFonts w:ascii="Arial" w:hAnsi="Arial" w:cs="Arial"/>
          <w:sz w:val="22"/>
          <w:szCs w:val="22"/>
        </w:rPr>
        <w:t xml:space="preserve">. The child should not be left alone in any circumstances. </w:t>
      </w:r>
    </w:p>
    <w:p w14:paraId="33883F33" w14:textId="77777777" w:rsidR="006A6064" w:rsidRPr="002821AD" w:rsidRDefault="006A6064" w:rsidP="006A6064">
      <w:pPr>
        <w:pStyle w:val="NormalWeb"/>
        <w:rPr>
          <w:rFonts w:ascii="Arial" w:hAnsi="Arial" w:cs="Arial"/>
          <w:b/>
          <w:bCs/>
          <w:sz w:val="22"/>
          <w:szCs w:val="22"/>
        </w:rPr>
      </w:pPr>
      <w:r w:rsidRPr="006A6064">
        <w:rPr>
          <w:rFonts w:ascii="Arial" w:hAnsi="Arial" w:cs="Arial"/>
          <w:sz w:val="22"/>
          <w:szCs w:val="22"/>
        </w:rPr>
        <w:t xml:space="preserve">The first line treatment for severe symptoms is </w:t>
      </w:r>
      <w:proofErr w:type="spellStart"/>
      <w:r w:rsidRPr="006A6064">
        <w:rPr>
          <w:rFonts w:ascii="Arial" w:hAnsi="Arial" w:cs="Arial"/>
          <w:sz w:val="22"/>
          <w:szCs w:val="22"/>
        </w:rPr>
        <w:t>Epipen</w:t>
      </w:r>
      <w:proofErr w:type="spellEnd"/>
      <w:r w:rsidRPr="006A6064">
        <w:rPr>
          <w:rFonts w:ascii="Arial" w:hAnsi="Arial" w:cs="Arial"/>
          <w:sz w:val="22"/>
          <w:szCs w:val="22"/>
        </w:rPr>
        <w:t xml:space="preserve"> adrenaline (epinephrine) given by intramuscular injection into the </w:t>
      </w:r>
      <w:r w:rsidRPr="002821AD">
        <w:rPr>
          <w:rFonts w:ascii="Arial" w:hAnsi="Arial" w:cs="Arial"/>
          <w:b/>
          <w:bCs/>
          <w:sz w:val="22"/>
          <w:szCs w:val="22"/>
        </w:rPr>
        <w:t xml:space="preserve">upper outer muscle of the thigh. </w:t>
      </w:r>
    </w:p>
    <w:p w14:paraId="0CED59F4" w14:textId="77777777" w:rsidR="006A6064" w:rsidRPr="006A6064" w:rsidRDefault="006A6064" w:rsidP="006A6064">
      <w:pPr>
        <w:pStyle w:val="NormalWeb"/>
        <w:rPr>
          <w:rFonts w:ascii="Arial" w:hAnsi="Arial" w:cs="Arial"/>
          <w:sz w:val="22"/>
          <w:szCs w:val="22"/>
        </w:rPr>
      </w:pPr>
      <w:r w:rsidRPr="006A6064">
        <w:rPr>
          <w:rFonts w:ascii="Arial" w:hAnsi="Arial" w:cs="Arial"/>
          <w:sz w:val="22"/>
          <w:szCs w:val="22"/>
        </w:rPr>
        <w:t xml:space="preserve">Adrenaline given in this way is a safe treatment and you should not hesitate to use it if required. It starts to work within minutes, reducing swelling, relieving wheeze and improving blood pressure. It is also the only medicine which can stop the cells activated in an allergic reaction from releasing further mediators (chemicals) into the blood. So the earlier it is given, in an anaphylactic reaction, the better the outcomes. </w:t>
      </w:r>
    </w:p>
    <w:p w14:paraId="08A091A1" w14:textId="77777777" w:rsidR="006A6064" w:rsidRPr="006A6064" w:rsidRDefault="006A6064" w:rsidP="006A6064">
      <w:pPr>
        <w:pStyle w:val="NormalWeb"/>
        <w:rPr>
          <w:rFonts w:ascii="Arial" w:hAnsi="Arial" w:cs="Arial"/>
          <w:sz w:val="22"/>
          <w:szCs w:val="22"/>
        </w:rPr>
      </w:pPr>
      <w:r w:rsidRPr="006A6064">
        <w:rPr>
          <w:rFonts w:ascii="Arial" w:hAnsi="Arial" w:cs="Arial"/>
          <w:sz w:val="22"/>
          <w:szCs w:val="22"/>
        </w:rPr>
        <w:t xml:space="preserve">Adrenaline is a short-acting drug and the effects will wear off quite quickly. If there is no response to the initial injection, current recommendations are to giver a further dose after 5 minutes. </w:t>
      </w:r>
    </w:p>
    <w:p w14:paraId="6CD88E5C" w14:textId="77777777" w:rsidR="006A6064" w:rsidRPr="006A6064" w:rsidRDefault="006A6064" w:rsidP="006A6064">
      <w:pPr>
        <w:pStyle w:val="NormalWeb"/>
        <w:rPr>
          <w:rFonts w:ascii="Arial" w:hAnsi="Arial" w:cs="Arial"/>
          <w:sz w:val="22"/>
          <w:szCs w:val="22"/>
        </w:rPr>
      </w:pPr>
      <w:r w:rsidRPr="006A6064">
        <w:rPr>
          <w:rFonts w:ascii="Arial" w:hAnsi="Arial" w:cs="Arial"/>
          <w:sz w:val="22"/>
          <w:szCs w:val="22"/>
        </w:rPr>
        <w:t xml:space="preserve">Adrenaline is life saving and must be used promptly in anaphylaxis. Delaying the giving of adrenaline can result in deterioration and death. This is why the adrenaline device is the first line treatment for anaphylaxis. </w:t>
      </w:r>
    </w:p>
    <w:p w14:paraId="48B90401" w14:textId="68EB8BDD" w:rsidR="00992C7C" w:rsidRPr="006A6064" w:rsidRDefault="00992C7C" w:rsidP="00992C7C">
      <w:pPr>
        <w:rPr>
          <w:b/>
          <w:sz w:val="22"/>
          <w:szCs w:val="22"/>
        </w:rPr>
      </w:pPr>
    </w:p>
    <w:sectPr w:rsidR="00992C7C" w:rsidRPr="006A6064" w:rsidSect="00C537DD">
      <w:headerReference w:type="default" r:id="rId16"/>
      <w:footerReference w:type="default" r:id="rId17"/>
      <w:pgSz w:w="11906" w:h="16838"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8D42C" w14:textId="77777777" w:rsidR="00B13EDC" w:rsidRDefault="00B13EDC">
      <w:r>
        <w:separator/>
      </w:r>
    </w:p>
  </w:endnote>
  <w:endnote w:type="continuationSeparator" w:id="0">
    <w:p w14:paraId="2477B63E" w14:textId="77777777" w:rsidR="00B13EDC" w:rsidRDefault="00B13EDC">
      <w:r>
        <w:continuationSeparator/>
      </w:r>
    </w:p>
  </w:endnote>
  <w:endnote w:type="continuationNotice" w:id="1">
    <w:p w14:paraId="03817905" w14:textId="77777777" w:rsidR="00B13EDC" w:rsidRDefault="00B13E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69544"/>
      <w:docPartObj>
        <w:docPartGallery w:val="Page Numbers (Bottom of Page)"/>
        <w:docPartUnique/>
      </w:docPartObj>
    </w:sdtPr>
    <w:sdtContent>
      <w:p w14:paraId="1EAD519D" w14:textId="50B45F1B" w:rsidR="00992C7C" w:rsidRDefault="00992C7C">
        <w:pPr>
          <w:pStyle w:val="Footer"/>
          <w:jc w:val="right"/>
        </w:pPr>
        <w:r>
          <w:fldChar w:fldCharType="begin"/>
        </w:r>
        <w:r>
          <w:instrText>PAGE   \* MERGEFORMAT</w:instrText>
        </w:r>
        <w:r>
          <w:fldChar w:fldCharType="separate"/>
        </w:r>
        <w:r>
          <w:rPr>
            <w:lang w:val="en-GB"/>
          </w:rPr>
          <w:t>2</w:t>
        </w:r>
        <w:r>
          <w:fldChar w:fldCharType="end"/>
        </w:r>
      </w:p>
    </w:sdtContent>
  </w:sdt>
  <w:p w14:paraId="3007D765" w14:textId="7CC3E324" w:rsidR="5BFB2E10" w:rsidRDefault="5BFB2E10" w:rsidP="5BFB2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D3FFD" w14:textId="77777777" w:rsidR="00B13EDC" w:rsidRDefault="00B13EDC">
      <w:r>
        <w:separator/>
      </w:r>
    </w:p>
  </w:footnote>
  <w:footnote w:type="continuationSeparator" w:id="0">
    <w:p w14:paraId="19EE48F9" w14:textId="77777777" w:rsidR="00B13EDC" w:rsidRDefault="00B13EDC">
      <w:r>
        <w:continuationSeparator/>
      </w:r>
    </w:p>
  </w:footnote>
  <w:footnote w:type="continuationNotice" w:id="1">
    <w:p w14:paraId="6A1769F5" w14:textId="77777777" w:rsidR="00B13EDC" w:rsidRDefault="00B13E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5BFB2E10" w14:paraId="65E9B507" w14:textId="77777777" w:rsidTr="5BFB2E10">
      <w:trPr>
        <w:trHeight w:val="300"/>
      </w:trPr>
      <w:tc>
        <w:tcPr>
          <w:tcW w:w="3510" w:type="dxa"/>
        </w:tcPr>
        <w:p w14:paraId="4CC9E98E" w14:textId="049B205C" w:rsidR="5BFB2E10" w:rsidRDefault="5BFB2E10" w:rsidP="5BFB2E10">
          <w:pPr>
            <w:pStyle w:val="Header"/>
            <w:ind w:left="-115"/>
          </w:pPr>
        </w:p>
      </w:tc>
      <w:tc>
        <w:tcPr>
          <w:tcW w:w="3510" w:type="dxa"/>
        </w:tcPr>
        <w:p w14:paraId="77B56A4F" w14:textId="1EA2BC7B" w:rsidR="5BFB2E10" w:rsidRDefault="5BFB2E10" w:rsidP="5BFB2E10">
          <w:pPr>
            <w:pStyle w:val="Header"/>
            <w:jc w:val="center"/>
          </w:pPr>
        </w:p>
      </w:tc>
      <w:tc>
        <w:tcPr>
          <w:tcW w:w="3510" w:type="dxa"/>
        </w:tcPr>
        <w:p w14:paraId="54C2952C" w14:textId="6BE211AF" w:rsidR="5BFB2E10" w:rsidRDefault="5BFB2E10" w:rsidP="5BFB2E10">
          <w:pPr>
            <w:pStyle w:val="Header"/>
            <w:ind w:right="-115"/>
            <w:jc w:val="right"/>
          </w:pPr>
        </w:p>
      </w:tc>
    </w:tr>
  </w:tbl>
  <w:p w14:paraId="4787DFA4" w14:textId="57B11EDB" w:rsidR="5BFB2E10" w:rsidRDefault="5BFB2E10" w:rsidP="5BFB2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5pt;height:332.1pt" o:bullet="t">
        <v:imagedata r:id="rId1" o:title="clip_image001"/>
      </v:shape>
    </w:pict>
  </w:numPicBullet>
  <w:abstractNum w:abstractNumId="0" w15:restartNumberingAfterBreak="0">
    <w:nsid w:val="02D13299"/>
    <w:multiLevelType w:val="multilevel"/>
    <w:tmpl w:val="B4D6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96B74"/>
    <w:multiLevelType w:val="multilevel"/>
    <w:tmpl w:val="B63A606A"/>
    <w:lvl w:ilvl="0">
      <w:start w:val="1"/>
      <w:numFmt w:val="bullet"/>
      <w:lvlText w:val=""/>
      <w:lvlJc w:val="left"/>
      <w:pPr>
        <w:tabs>
          <w:tab w:val="num" w:pos="360"/>
        </w:tabs>
        <w:ind w:left="360" w:hanging="360"/>
      </w:pPr>
      <w:rPr>
        <w:rFonts w:ascii="Symbol" w:hAnsi="Symbol" w:hint="default"/>
        <w:sz w:val="20"/>
      </w:rPr>
    </w:lvl>
    <w:lvl w:ilvl="1">
      <w:start w:val="3"/>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2B7FA0"/>
    <w:multiLevelType w:val="hybridMultilevel"/>
    <w:tmpl w:val="EBB41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93DAE"/>
    <w:multiLevelType w:val="hybridMultilevel"/>
    <w:tmpl w:val="F216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946624"/>
    <w:multiLevelType w:val="hybridMultilevel"/>
    <w:tmpl w:val="FC9C8C32"/>
    <w:lvl w:ilvl="0" w:tplc="5E5A12C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E65390"/>
    <w:multiLevelType w:val="hybridMultilevel"/>
    <w:tmpl w:val="F2E83E7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802F05"/>
    <w:multiLevelType w:val="hybridMultilevel"/>
    <w:tmpl w:val="9A46FB9E"/>
    <w:lvl w:ilvl="0" w:tplc="C3AAEE8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B5213"/>
    <w:multiLevelType w:val="hybridMultilevel"/>
    <w:tmpl w:val="C24208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13F2457"/>
    <w:multiLevelType w:val="hybridMultilevel"/>
    <w:tmpl w:val="E766C85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953BAE"/>
    <w:multiLevelType w:val="hybridMultilevel"/>
    <w:tmpl w:val="D0C0F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9E089C"/>
    <w:multiLevelType w:val="hybridMultilevel"/>
    <w:tmpl w:val="74BE06E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EC73D26"/>
    <w:multiLevelType w:val="multilevel"/>
    <w:tmpl w:val="459E3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A1B34"/>
    <w:multiLevelType w:val="multilevel"/>
    <w:tmpl w:val="87B812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89439BD"/>
    <w:multiLevelType w:val="multilevel"/>
    <w:tmpl w:val="73BC4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8F726E"/>
    <w:multiLevelType w:val="hybridMultilevel"/>
    <w:tmpl w:val="6C42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7D0D06"/>
    <w:multiLevelType w:val="hybridMultilevel"/>
    <w:tmpl w:val="A68E14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19A65D2"/>
    <w:multiLevelType w:val="multilevel"/>
    <w:tmpl w:val="E084C4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84D7173"/>
    <w:multiLevelType w:val="hybridMultilevel"/>
    <w:tmpl w:val="24AE793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230FC8"/>
    <w:multiLevelType w:val="hybridMultilevel"/>
    <w:tmpl w:val="2D22C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4866542"/>
    <w:multiLevelType w:val="hybridMultilevel"/>
    <w:tmpl w:val="4BE2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5373A8"/>
    <w:multiLevelType w:val="multilevel"/>
    <w:tmpl w:val="6E10C7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A7A4F05"/>
    <w:multiLevelType w:val="multilevel"/>
    <w:tmpl w:val="77C8ACF0"/>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5C6E2A9C"/>
    <w:multiLevelType w:val="hybridMultilevel"/>
    <w:tmpl w:val="CA6AE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8938B0"/>
    <w:multiLevelType w:val="multilevel"/>
    <w:tmpl w:val="FAAE673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E331767"/>
    <w:multiLevelType w:val="hybridMultilevel"/>
    <w:tmpl w:val="9104CA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12B7D83"/>
    <w:multiLevelType w:val="multilevel"/>
    <w:tmpl w:val="B83207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1F82562"/>
    <w:multiLevelType w:val="multilevel"/>
    <w:tmpl w:val="E4D67D64"/>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65147A80"/>
    <w:multiLevelType w:val="hybridMultilevel"/>
    <w:tmpl w:val="84202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44547D"/>
    <w:multiLevelType w:val="hybridMultilevel"/>
    <w:tmpl w:val="3202D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BD4C44"/>
    <w:multiLevelType w:val="multilevel"/>
    <w:tmpl w:val="399C94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6E3838AD"/>
    <w:multiLevelType w:val="hybridMultilevel"/>
    <w:tmpl w:val="29E81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030B46"/>
    <w:multiLevelType w:val="hybridMultilevel"/>
    <w:tmpl w:val="3AE48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063600"/>
    <w:multiLevelType w:val="multilevel"/>
    <w:tmpl w:val="C06EF7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3BE18DF"/>
    <w:multiLevelType w:val="hybridMultilevel"/>
    <w:tmpl w:val="C652A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F241FE"/>
    <w:multiLevelType w:val="hybridMultilevel"/>
    <w:tmpl w:val="2486B2C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74FD4ECD"/>
    <w:multiLevelType w:val="multilevel"/>
    <w:tmpl w:val="C2A6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991963"/>
    <w:multiLevelType w:val="hybridMultilevel"/>
    <w:tmpl w:val="622EE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AD65FF"/>
    <w:multiLevelType w:val="multilevel"/>
    <w:tmpl w:val="892836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A5A2088"/>
    <w:multiLevelType w:val="hybridMultilevel"/>
    <w:tmpl w:val="89642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2106222326">
    <w:abstractNumId w:val="18"/>
  </w:num>
  <w:num w:numId="2" w16cid:durableId="1264920176">
    <w:abstractNumId w:val="6"/>
  </w:num>
  <w:num w:numId="3" w16cid:durableId="1549799944">
    <w:abstractNumId w:val="10"/>
  </w:num>
  <w:num w:numId="4" w16cid:durableId="1681278380">
    <w:abstractNumId w:val="15"/>
  </w:num>
  <w:num w:numId="5" w16cid:durableId="308827816">
    <w:abstractNumId w:val="37"/>
  </w:num>
  <w:num w:numId="6" w16cid:durableId="884027532">
    <w:abstractNumId w:val="9"/>
  </w:num>
  <w:num w:numId="7" w16cid:durableId="802700849">
    <w:abstractNumId w:val="20"/>
  </w:num>
  <w:num w:numId="8" w16cid:durableId="1491866304">
    <w:abstractNumId w:val="40"/>
  </w:num>
  <w:num w:numId="9" w16cid:durableId="14511650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7393307">
    <w:abstractNumId w:val="29"/>
  </w:num>
  <w:num w:numId="11" w16cid:durableId="902568005">
    <w:abstractNumId w:val="25"/>
  </w:num>
  <w:num w:numId="12" w16cid:durableId="1510020755">
    <w:abstractNumId w:val="2"/>
  </w:num>
  <w:num w:numId="13" w16cid:durableId="803743210">
    <w:abstractNumId w:val="8"/>
  </w:num>
  <w:num w:numId="14" w16cid:durableId="1514758075">
    <w:abstractNumId w:val="28"/>
  </w:num>
  <w:num w:numId="15" w16cid:durableId="880939968">
    <w:abstractNumId w:val="7"/>
  </w:num>
  <w:num w:numId="16" w16cid:durableId="2136021317">
    <w:abstractNumId w:val="35"/>
  </w:num>
  <w:num w:numId="17" w16cid:durableId="165021736">
    <w:abstractNumId w:val="4"/>
  </w:num>
  <w:num w:numId="18" w16cid:durableId="1626235280">
    <w:abstractNumId w:val="5"/>
  </w:num>
  <w:num w:numId="19" w16cid:durableId="20515304">
    <w:abstractNumId w:val="11"/>
  </w:num>
  <w:num w:numId="20" w16cid:durableId="368654218">
    <w:abstractNumId w:val="33"/>
  </w:num>
  <w:num w:numId="21" w16cid:durableId="1009019162">
    <w:abstractNumId w:val="21"/>
  </w:num>
  <w:num w:numId="22" w16cid:durableId="1773814207">
    <w:abstractNumId w:val="3"/>
  </w:num>
  <w:num w:numId="23" w16cid:durableId="654577909">
    <w:abstractNumId w:val="1"/>
  </w:num>
  <w:num w:numId="24" w16cid:durableId="374735894">
    <w:abstractNumId w:val="38"/>
  </w:num>
  <w:num w:numId="25" w16cid:durableId="1591618046">
    <w:abstractNumId w:val="26"/>
  </w:num>
  <w:num w:numId="26" w16cid:durableId="758254121">
    <w:abstractNumId w:val="17"/>
  </w:num>
  <w:num w:numId="27" w16cid:durableId="1576089700">
    <w:abstractNumId w:val="30"/>
  </w:num>
  <w:num w:numId="28" w16cid:durableId="1934893665">
    <w:abstractNumId w:val="0"/>
  </w:num>
  <w:num w:numId="29" w16cid:durableId="66075544">
    <w:abstractNumId w:val="12"/>
  </w:num>
  <w:num w:numId="30" w16cid:durableId="400907229">
    <w:abstractNumId w:val="31"/>
  </w:num>
  <w:num w:numId="31" w16cid:durableId="129323806">
    <w:abstractNumId w:val="32"/>
  </w:num>
  <w:num w:numId="32" w16cid:durableId="1446726513">
    <w:abstractNumId w:val="39"/>
  </w:num>
  <w:num w:numId="33" w16cid:durableId="1041590417">
    <w:abstractNumId w:val="23"/>
  </w:num>
  <w:num w:numId="34" w16cid:durableId="1883906186">
    <w:abstractNumId w:val="34"/>
  </w:num>
  <w:num w:numId="35" w16cid:durableId="215359685">
    <w:abstractNumId w:val="19"/>
  </w:num>
  <w:num w:numId="36" w16cid:durableId="621158916">
    <w:abstractNumId w:val="22"/>
  </w:num>
  <w:num w:numId="37" w16cid:durableId="874200160">
    <w:abstractNumId w:val="14"/>
  </w:num>
  <w:num w:numId="38" w16cid:durableId="1341346726">
    <w:abstractNumId w:val="13"/>
  </w:num>
  <w:num w:numId="39" w16cid:durableId="977882270">
    <w:abstractNumId w:val="27"/>
  </w:num>
  <w:num w:numId="40" w16cid:durableId="1196965012">
    <w:abstractNumId w:val="24"/>
  </w:num>
  <w:num w:numId="41" w16cid:durableId="1933315439">
    <w:abstractNumId w:val="36"/>
  </w:num>
  <w:num w:numId="42" w16cid:durableId="8855264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72"/>
    <w:rsid w:val="00030100"/>
    <w:rsid w:val="00030EEA"/>
    <w:rsid w:val="0003157E"/>
    <w:rsid w:val="000378F1"/>
    <w:rsid w:val="00037FA0"/>
    <w:rsid w:val="00062ABD"/>
    <w:rsid w:val="00075F9F"/>
    <w:rsid w:val="000931A7"/>
    <w:rsid w:val="000A1B81"/>
    <w:rsid w:val="000A686F"/>
    <w:rsid w:val="000B6E9F"/>
    <w:rsid w:val="000D0623"/>
    <w:rsid w:val="000D101F"/>
    <w:rsid w:val="000D73DD"/>
    <w:rsid w:val="000E73FB"/>
    <w:rsid w:val="000E7D07"/>
    <w:rsid w:val="000F5272"/>
    <w:rsid w:val="00121F56"/>
    <w:rsid w:val="0012594E"/>
    <w:rsid w:val="0013507A"/>
    <w:rsid w:val="00156551"/>
    <w:rsid w:val="00177FF3"/>
    <w:rsid w:val="00181143"/>
    <w:rsid w:val="001A1866"/>
    <w:rsid w:val="001A6392"/>
    <w:rsid w:val="001B0560"/>
    <w:rsid w:val="001B0A16"/>
    <w:rsid w:val="001D151C"/>
    <w:rsid w:val="001D2C0C"/>
    <w:rsid w:val="001E6CAB"/>
    <w:rsid w:val="002006A1"/>
    <w:rsid w:val="00227D5B"/>
    <w:rsid w:val="00235B59"/>
    <w:rsid w:val="00236CDE"/>
    <w:rsid w:val="00237A54"/>
    <w:rsid w:val="00252CB9"/>
    <w:rsid w:val="00261A0A"/>
    <w:rsid w:val="00274024"/>
    <w:rsid w:val="00274806"/>
    <w:rsid w:val="002821AD"/>
    <w:rsid w:val="00282930"/>
    <w:rsid w:val="00295F8B"/>
    <w:rsid w:val="002A74D1"/>
    <w:rsid w:val="002B10E9"/>
    <w:rsid w:val="002C1E5E"/>
    <w:rsid w:val="002D3AAF"/>
    <w:rsid w:val="002D6EFE"/>
    <w:rsid w:val="002D7190"/>
    <w:rsid w:val="002D72F1"/>
    <w:rsid w:val="002F2C92"/>
    <w:rsid w:val="00311D26"/>
    <w:rsid w:val="003251C3"/>
    <w:rsid w:val="00340529"/>
    <w:rsid w:val="00344CAB"/>
    <w:rsid w:val="00345330"/>
    <w:rsid w:val="00361C6F"/>
    <w:rsid w:val="00365359"/>
    <w:rsid w:val="003758ED"/>
    <w:rsid w:val="003A4688"/>
    <w:rsid w:val="003B24B6"/>
    <w:rsid w:val="00417692"/>
    <w:rsid w:val="004222C4"/>
    <w:rsid w:val="00423889"/>
    <w:rsid w:val="0042456A"/>
    <w:rsid w:val="00427F40"/>
    <w:rsid w:val="00465337"/>
    <w:rsid w:val="004679CF"/>
    <w:rsid w:val="00490FF3"/>
    <w:rsid w:val="004936C9"/>
    <w:rsid w:val="004C3181"/>
    <w:rsid w:val="004F4CEC"/>
    <w:rsid w:val="00502391"/>
    <w:rsid w:val="0050360B"/>
    <w:rsid w:val="0050422C"/>
    <w:rsid w:val="00516083"/>
    <w:rsid w:val="005264C8"/>
    <w:rsid w:val="00530315"/>
    <w:rsid w:val="00556B24"/>
    <w:rsid w:val="00561B4A"/>
    <w:rsid w:val="00566E31"/>
    <w:rsid w:val="005724C3"/>
    <w:rsid w:val="00572691"/>
    <w:rsid w:val="005D6CEF"/>
    <w:rsid w:val="005E4E32"/>
    <w:rsid w:val="005E547A"/>
    <w:rsid w:val="005F7502"/>
    <w:rsid w:val="00610A96"/>
    <w:rsid w:val="00620694"/>
    <w:rsid w:val="00634885"/>
    <w:rsid w:val="00643209"/>
    <w:rsid w:val="00645399"/>
    <w:rsid w:val="00655A97"/>
    <w:rsid w:val="006608D9"/>
    <w:rsid w:val="00681010"/>
    <w:rsid w:val="006A6064"/>
    <w:rsid w:val="006B48F9"/>
    <w:rsid w:val="006B687C"/>
    <w:rsid w:val="006C6C3E"/>
    <w:rsid w:val="006E7059"/>
    <w:rsid w:val="006F54A1"/>
    <w:rsid w:val="006F5CD5"/>
    <w:rsid w:val="0072649D"/>
    <w:rsid w:val="00734783"/>
    <w:rsid w:val="0073659C"/>
    <w:rsid w:val="0073753E"/>
    <w:rsid w:val="00744883"/>
    <w:rsid w:val="007533A0"/>
    <w:rsid w:val="0075473B"/>
    <w:rsid w:val="00765B7E"/>
    <w:rsid w:val="00773D5F"/>
    <w:rsid w:val="00793704"/>
    <w:rsid w:val="00795450"/>
    <w:rsid w:val="007A41C1"/>
    <w:rsid w:val="007B1468"/>
    <w:rsid w:val="007B5362"/>
    <w:rsid w:val="007C671C"/>
    <w:rsid w:val="007D7F04"/>
    <w:rsid w:val="00814D14"/>
    <w:rsid w:val="00827A30"/>
    <w:rsid w:val="008439DA"/>
    <w:rsid w:val="00857B12"/>
    <w:rsid w:val="00865491"/>
    <w:rsid w:val="00866CE7"/>
    <w:rsid w:val="0087288A"/>
    <w:rsid w:val="00876118"/>
    <w:rsid w:val="008902B9"/>
    <w:rsid w:val="00893AC8"/>
    <w:rsid w:val="008955FB"/>
    <w:rsid w:val="008A6EBE"/>
    <w:rsid w:val="008F2687"/>
    <w:rsid w:val="008F4509"/>
    <w:rsid w:val="0091044F"/>
    <w:rsid w:val="00913F24"/>
    <w:rsid w:val="009419BC"/>
    <w:rsid w:val="00944DA8"/>
    <w:rsid w:val="00950BEF"/>
    <w:rsid w:val="0095647C"/>
    <w:rsid w:val="00957696"/>
    <w:rsid w:val="00973F0B"/>
    <w:rsid w:val="00976C13"/>
    <w:rsid w:val="009812CB"/>
    <w:rsid w:val="00992C7C"/>
    <w:rsid w:val="009A5A31"/>
    <w:rsid w:val="009B4B2D"/>
    <w:rsid w:val="009D1342"/>
    <w:rsid w:val="009D6201"/>
    <w:rsid w:val="009E2EF6"/>
    <w:rsid w:val="009E2FAA"/>
    <w:rsid w:val="00A40350"/>
    <w:rsid w:val="00A42D9A"/>
    <w:rsid w:val="00A44492"/>
    <w:rsid w:val="00A50743"/>
    <w:rsid w:val="00A61AFB"/>
    <w:rsid w:val="00A74154"/>
    <w:rsid w:val="00A74AB0"/>
    <w:rsid w:val="00A760D4"/>
    <w:rsid w:val="00A81CD9"/>
    <w:rsid w:val="00A848E4"/>
    <w:rsid w:val="00A93A8A"/>
    <w:rsid w:val="00AA29AD"/>
    <w:rsid w:val="00AB3BDB"/>
    <w:rsid w:val="00AC5B26"/>
    <w:rsid w:val="00AC64F4"/>
    <w:rsid w:val="00AD62BA"/>
    <w:rsid w:val="00B02B52"/>
    <w:rsid w:val="00B05DF7"/>
    <w:rsid w:val="00B13EDC"/>
    <w:rsid w:val="00B27A97"/>
    <w:rsid w:val="00B87E5B"/>
    <w:rsid w:val="00BB583F"/>
    <w:rsid w:val="00BE076B"/>
    <w:rsid w:val="00BF0971"/>
    <w:rsid w:val="00C1673A"/>
    <w:rsid w:val="00C33C83"/>
    <w:rsid w:val="00C34E0A"/>
    <w:rsid w:val="00C4578D"/>
    <w:rsid w:val="00C524A1"/>
    <w:rsid w:val="00C537DD"/>
    <w:rsid w:val="00C816CD"/>
    <w:rsid w:val="00CA0C25"/>
    <w:rsid w:val="00CB43E8"/>
    <w:rsid w:val="00CB6DBC"/>
    <w:rsid w:val="00CE1B00"/>
    <w:rsid w:val="00CE3165"/>
    <w:rsid w:val="00CE7296"/>
    <w:rsid w:val="00D109A9"/>
    <w:rsid w:val="00D2379D"/>
    <w:rsid w:val="00D24220"/>
    <w:rsid w:val="00D24EE9"/>
    <w:rsid w:val="00D25984"/>
    <w:rsid w:val="00D47C4F"/>
    <w:rsid w:val="00D63D26"/>
    <w:rsid w:val="00D73470"/>
    <w:rsid w:val="00D83805"/>
    <w:rsid w:val="00D95530"/>
    <w:rsid w:val="00D95B64"/>
    <w:rsid w:val="00DB1115"/>
    <w:rsid w:val="00DB312F"/>
    <w:rsid w:val="00DB69AA"/>
    <w:rsid w:val="00DC5424"/>
    <w:rsid w:val="00DD0497"/>
    <w:rsid w:val="00DD2AE3"/>
    <w:rsid w:val="00DD3115"/>
    <w:rsid w:val="00DD3EAB"/>
    <w:rsid w:val="00DD6D67"/>
    <w:rsid w:val="00DF006C"/>
    <w:rsid w:val="00DF0852"/>
    <w:rsid w:val="00DF36C8"/>
    <w:rsid w:val="00E0439A"/>
    <w:rsid w:val="00E10B11"/>
    <w:rsid w:val="00E17133"/>
    <w:rsid w:val="00E2038F"/>
    <w:rsid w:val="00E41D24"/>
    <w:rsid w:val="00E430B4"/>
    <w:rsid w:val="00E44FD0"/>
    <w:rsid w:val="00E612A9"/>
    <w:rsid w:val="00E9562B"/>
    <w:rsid w:val="00EB30E8"/>
    <w:rsid w:val="00EB7DFD"/>
    <w:rsid w:val="00ED50B0"/>
    <w:rsid w:val="00ED687A"/>
    <w:rsid w:val="00ED793F"/>
    <w:rsid w:val="00F1068C"/>
    <w:rsid w:val="00F113D2"/>
    <w:rsid w:val="00F11DAC"/>
    <w:rsid w:val="00F17892"/>
    <w:rsid w:val="00F2360C"/>
    <w:rsid w:val="00F24885"/>
    <w:rsid w:val="00F410C7"/>
    <w:rsid w:val="00F52592"/>
    <w:rsid w:val="00F54791"/>
    <w:rsid w:val="00F815B6"/>
    <w:rsid w:val="00F875C4"/>
    <w:rsid w:val="00F967DF"/>
    <w:rsid w:val="00FA3015"/>
    <w:rsid w:val="00FA759C"/>
    <w:rsid w:val="00FB23E9"/>
    <w:rsid w:val="00FB2F3D"/>
    <w:rsid w:val="00FB3150"/>
    <w:rsid w:val="00FB3985"/>
    <w:rsid w:val="00FB4616"/>
    <w:rsid w:val="00FC34E5"/>
    <w:rsid w:val="382F043C"/>
    <w:rsid w:val="5BFB2E10"/>
    <w:rsid w:val="6998E21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53E9A"/>
  <w15:chartTrackingRefBased/>
  <w15:docId w15:val="{41171163-B658-46FC-9992-5755BAD6C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val="en-US" w:eastAsia="en-US"/>
    </w:rPr>
  </w:style>
  <w:style w:type="paragraph" w:styleId="Heading1">
    <w:name w:val="heading 1"/>
    <w:basedOn w:val="Normal"/>
    <w:next w:val="Normal"/>
    <w:link w:val="Heading1Char"/>
    <w:qFormat/>
    <w:rsid w:val="00D24EE9"/>
    <w:pPr>
      <w:keepNext/>
      <w:jc w:val="center"/>
      <w:outlineLvl w:val="0"/>
    </w:pPr>
    <w:rPr>
      <w:rFonts w:ascii="Comic Sans MS" w:eastAsia="Times" w:hAnsi="Comic Sans MS" w:cs="Times New Roman"/>
      <w:b/>
      <w:szCs w:val="20"/>
      <w:u w:val="single"/>
      <w:lang w:val="en-GB"/>
    </w:rPr>
  </w:style>
  <w:style w:type="paragraph" w:styleId="Heading2">
    <w:name w:val="heading 2"/>
    <w:basedOn w:val="Normal"/>
    <w:next w:val="Normal"/>
    <w:link w:val="Heading2Char"/>
    <w:semiHidden/>
    <w:unhideWhenUsed/>
    <w:qFormat/>
    <w:rsid w:val="00A93A8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7B146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0439A"/>
    <w:rPr>
      <w:color w:val="0000FF"/>
      <w:u w:val="single"/>
    </w:rPr>
  </w:style>
  <w:style w:type="paragraph" w:styleId="Title">
    <w:name w:val="Title"/>
    <w:basedOn w:val="Normal"/>
    <w:qFormat/>
    <w:rsid w:val="006B48F9"/>
    <w:pPr>
      <w:jc w:val="center"/>
    </w:pPr>
    <w:rPr>
      <w:b/>
      <w:bCs/>
      <w:lang w:val="en-GB"/>
    </w:rPr>
  </w:style>
  <w:style w:type="paragraph" w:styleId="Header">
    <w:name w:val="header"/>
    <w:basedOn w:val="Normal"/>
    <w:rsid w:val="006B48F9"/>
    <w:pPr>
      <w:tabs>
        <w:tab w:val="center" w:pos="4320"/>
        <w:tab w:val="right" w:pos="8640"/>
      </w:tabs>
    </w:pPr>
  </w:style>
  <w:style w:type="paragraph" w:styleId="Footer">
    <w:name w:val="footer"/>
    <w:basedOn w:val="Normal"/>
    <w:link w:val="FooterChar"/>
    <w:uiPriority w:val="99"/>
    <w:rsid w:val="006B48F9"/>
    <w:pPr>
      <w:tabs>
        <w:tab w:val="center" w:pos="4320"/>
        <w:tab w:val="right" w:pos="8640"/>
      </w:tabs>
    </w:pPr>
  </w:style>
  <w:style w:type="paragraph" w:styleId="BalloonText">
    <w:name w:val="Balloon Text"/>
    <w:basedOn w:val="Normal"/>
    <w:semiHidden/>
    <w:rsid w:val="002B10E9"/>
    <w:rPr>
      <w:rFonts w:ascii="Tahoma" w:hAnsi="Tahoma" w:cs="Tahoma"/>
      <w:sz w:val="16"/>
      <w:szCs w:val="16"/>
    </w:rPr>
  </w:style>
  <w:style w:type="character" w:styleId="UnresolvedMention">
    <w:name w:val="Unresolved Mention"/>
    <w:uiPriority w:val="99"/>
    <w:semiHidden/>
    <w:unhideWhenUsed/>
    <w:rsid w:val="00235B59"/>
    <w:rPr>
      <w:color w:val="605E5C"/>
      <w:shd w:val="clear" w:color="auto" w:fill="E1DFDD"/>
    </w:rPr>
  </w:style>
  <w:style w:type="paragraph" w:customStyle="1" w:styleId="3Policytitle">
    <w:name w:val="3 Policy title"/>
    <w:basedOn w:val="Normal"/>
    <w:qFormat/>
    <w:rsid w:val="0003157E"/>
    <w:pPr>
      <w:spacing w:after="120"/>
    </w:pPr>
    <w:rPr>
      <w:rFonts w:eastAsia="MS Mincho" w:cs="Times New Roman"/>
      <w:b/>
      <w:sz w:val="72"/>
    </w:rPr>
  </w:style>
  <w:style w:type="character" w:customStyle="1" w:styleId="Heading1Char">
    <w:name w:val="Heading 1 Char"/>
    <w:link w:val="Heading1"/>
    <w:rsid w:val="00D24EE9"/>
    <w:rPr>
      <w:rFonts w:ascii="Comic Sans MS" w:eastAsia="Times" w:hAnsi="Comic Sans MS"/>
      <w:b/>
      <w:sz w:val="24"/>
      <w:u w:val="single"/>
      <w:lang w:eastAsia="en-US"/>
    </w:rPr>
  </w:style>
  <w:style w:type="paragraph" w:customStyle="1" w:styleId="Title1">
    <w:name w:val="Title 1"/>
    <w:basedOn w:val="Heading1"/>
    <w:link w:val="Title1Char"/>
    <w:autoRedefine/>
    <w:qFormat/>
    <w:rsid w:val="001B0A16"/>
    <w:pPr>
      <w:keepLines/>
      <w:shd w:val="clear" w:color="auto" w:fill="E2EFD9"/>
      <w:spacing w:before="480" w:after="120"/>
    </w:pPr>
    <w:rPr>
      <w:rFonts w:ascii="Arial" w:eastAsia="MS Gothic" w:hAnsi="Arial"/>
      <w:bCs/>
      <w:sz w:val="72"/>
      <w:szCs w:val="72"/>
      <w:u w:val="none"/>
      <w:lang w:val="en-US"/>
    </w:rPr>
  </w:style>
  <w:style w:type="character" w:customStyle="1" w:styleId="Title1Char">
    <w:name w:val="Title 1 Char"/>
    <w:link w:val="Title1"/>
    <w:rsid w:val="001B0A16"/>
    <w:rPr>
      <w:rFonts w:ascii="Arial" w:eastAsia="MS Gothic" w:hAnsi="Arial"/>
      <w:b/>
      <w:bCs/>
      <w:sz w:val="72"/>
      <w:szCs w:val="72"/>
      <w:shd w:val="clear" w:color="auto" w:fill="E2EFD9"/>
      <w:lang w:val="en-US" w:eastAsia="en-US"/>
    </w:rPr>
  </w:style>
  <w:style w:type="paragraph" w:styleId="NoSpacing">
    <w:name w:val="No Spacing"/>
    <w:uiPriority w:val="1"/>
    <w:qFormat/>
    <w:rsid w:val="00D24EE9"/>
    <w:rPr>
      <w:rFonts w:ascii="Arial" w:hAnsi="Arial" w:cs="Arial"/>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6Abstract">
    <w:name w:val="6 Abstract"/>
    <w:qFormat/>
    <w:rsid w:val="0072649D"/>
    <w:pPr>
      <w:spacing w:after="240" w:line="256" w:lineRule="auto"/>
    </w:pPr>
    <w:rPr>
      <w:rFonts w:ascii="Arial" w:eastAsia="MS Mincho" w:hAnsi="Arial"/>
      <w:sz w:val="28"/>
      <w:szCs w:val="28"/>
      <w:lang w:val="en-US" w:eastAsia="en-US"/>
    </w:rPr>
  </w:style>
  <w:style w:type="paragraph" w:styleId="TOC1">
    <w:name w:val="toc 1"/>
    <w:basedOn w:val="Normal"/>
    <w:next w:val="Normal"/>
    <w:autoRedefine/>
    <w:uiPriority w:val="39"/>
    <w:unhideWhenUsed/>
    <w:rsid w:val="0072649D"/>
    <w:pPr>
      <w:tabs>
        <w:tab w:val="right" w:leader="dot" w:pos="9736"/>
      </w:tabs>
      <w:spacing w:after="100"/>
    </w:pPr>
    <w:rPr>
      <w:rFonts w:eastAsia="MS Mincho" w:cs="Times New Roman"/>
      <w:sz w:val="20"/>
    </w:rPr>
  </w:style>
  <w:style w:type="paragraph" w:styleId="TOC3">
    <w:name w:val="toc 3"/>
    <w:basedOn w:val="Normal"/>
    <w:next w:val="Normal"/>
    <w:autoRedefine/>
    <w:uiPriority w:val="39"/>
    <w:unhideWhenUsed/>
    <w:rsid w:val="0072649D"/>
    <w:pPr>
      <w:spacing w:after="100"/>
      <w:ind w:left="400"/>
    </w:pPr>
    <w:rPr>
      <w:rFonts w:eastAsia="MS Mincho" w:cs="Times New Roman"/>
      <w:sz w:val="20"/>
    </w:rPr>
  </w:style>
  <w:style w:type="character" w:customStyle="1" w:styleId="1bodycopy10ptChar">
    <w:name w:val="1 body copy 10pt Char"/>
    <w:link w:val="1bodycopy10pt"/>
    <w:locked/>
    <w:rsid w:val="0072649D"/>
    <w:rPr>
      <w:rFonts w:ascii="MS Mincho" w:eastAsia="MS Mincho" w:hAnsi="MS Mincho"/>
      <w:szCs w:val="24"/>
      <w:lang w:val="en-US"/>
    </w:rPr>
  </w:style>
  <w:style w:type="paragraph" w:customStyle="1" w:styleId="1bodycopy10pt">
    <w:name w:val="1 body copy 10pt"/>
    <w:basedOn w:val="Normal"/>
    <w:link w:val="1bodycopy10ptChar"/>
    <w:qFormat/>
    <w:rsid w:val="0072649D"/>
    <w:pPr>
      <w:spacing w:after="120"/>
    </w:pPr>
    <w:rPr>
      <w:rFonts w:ascii="MS Mincho" w:eastAsia="MS Mincho" w:hAnsi="MS Mincho" w:cs="Times New Roman"/>
      <w:sz w:val="20"/>
      <w:lang w:eastAsia="ja-JP"/>
    </w:rPr>
  </w:style>
  <w:style w:type="paragraph" w:customStyle="1" w:styleId="4Bulletedcopyblue">
    <w:name w:val="4 Bulleted copy blue"/>
    <w:basedOn w:val="Normal"/>
    <w:qFormat/>
    <w:rsid w:val="0072649D"/>
    <w:pPr>
      <w:numPr>
        <w:numId w:val="8"/>
      </w:numPr>
      <w:spacing w:after="120"/>
    </w:pPr>
    <w:rPr>
      <w:rFonts w:eastAsia="MS Mincho"/>
      <w:sz w:val="20"/>
      <w:szCs w:val="20"/>
    </w:rPr>
  </w:style>
  <w:style w:type="character" w:customStyle="1" w:styleId="Subhead2Char">
    <w:name w:val="Subhead 2 Char"/>
    <w:link w:val="Subhead2"/>
    <w:locked/>
    <w:rsid w:val="0072649D"/>
    <w:rPr>
      <w:rFonts w:ascii="MS Mincho" w:eastAsia="MS Mincho" w:hAnsi="MS Mincho"/>
      <w:b/>
      <w:color w:val="12263F"/>
      <w:sz w:val="24"/>
      <w:szCs w:val="24"/>
      <w:lang w:val="en-US"/>
    </w:rPr>
  </w:style>
  <w:style w:type="paragraph" w:customStyle="1" w:styleId="Subhead2">
    <w:name w:val="Subhead 2"/>
    <w:basedOn w:val="1bodycopy10pt"/>
    <w:next w:val="1bodycopy10pt"/>
    <w:link w:val="Subhead2Char"/>
    <w:qFormat/>
    <w:rsid w:val="0072649D"/>
    <w:pPr>
      <w:spacing w:before="240"/>
    </w:pPr>
    <w:rPr>
      <w:b/>
      <w:color w:val="12263F"/>
      <w:sz w:val="24"/>
    </w:rPr>
  </w:style>
  <w:style w:type="paragraph" w:customStyle="1" w:styleId="Text">
    <w:name w:val="Text"/>
    <w:basedOn w:val="BodyText"/>
    <w:link w:val="TextChar"/>
    <w:qFormat/>
    <w:rsid w:val="00992C7C"/>
    <w:rPr>
      <w:rFonts w:eastAsia="MS Mincho"/>
      <w:sz w:val="20"/>
      <w:szCs w:val="20"/>
    </w:rPr>
  </w:style>
  <w:style w:type="character" w:customStyle="1" w:styleId="TextChar">
    <w:name w:val="Text Char"/>
    <w:link w:val="Text"/>
    <w:rsid w:val="00992C7C"/>
    <w:rPr>
      <w:rFonts w:ascii="Arial" w:eastAsia="MS Mincho" w:hAnsi="Arial" w:cs="Arial"/>
      <w:lang w:val="en-US" w:eastAsia="en-US"/>
    </w:rPr>
  </w:style>
  <w:style w:type="paragraph" w:customStyle="1" w:styleId="TableHeading">
    <w:name w:val="TableHeading"/>
    <w:basedOn w:val="1bodycopy10pt"/>
    <w:link w:val="TableHeadingChar"/>
    <w:qFormat/>
    <w:rsid w:val="00992C7C"/>
    <w:pPr>
      <w:spacing w:after="0"/>
    </w:pPr>
    <w:rPr>
      <w:rFonts w:ascii="Arial" w:hAnsi="Arial"/>
      <w:lang w:eastAsia="en-US"/>
    </w:rPr>
  </w:style>
  <w:style w:type="character" w:customStyle="1" w:styleId="TableHeadingChar">
    <w:name w:val="TableHeading Char"/>
    <w:link w:val="TableHeading"/>
    <w:rsid w:val="00992C7C"/>
    <w:rPr>
      <w:rFonts w:ascii="Arial" w:eastAsia="MS Mincho" w:hAnsi="Arial"/>
      <w:szCs w:val="24"/>
      <w:lang w:val="en-US" w:eastAsia="en-US"/>
    </w:rPr>
  </w:style>
  <w:style w:type="paragraph" w:customStyle="1" w:styleId="Tablebodycopy">
    <w:name w:val="Table body copy"/>
    <w:basedOn w:val="1bodycopy10pt"/>
    <w:qFormat/>
    <w:rsid w:val="00992C7C"/>
    <w:pPr>
      <w:keepLines/>
      <w:spacing w:after="60"/>
      <w:textboxTightWrap w:val="allLines"/>
    </w:pPr>
    <w:rPr>
      <w:rFonts w:ascii="Arial" w:hAnsi="Arial"/>
      <w:lang w:eastAsia="en-US"/>
    </w:rPr>
  </w:style>
  <w:style w:type="paragraph" w:customStyle="1" w:styleId="Bulletedcopylevel2">
    <w:name w:val="Bulleted copy level 2"/>
    <w:basedOn w:val="1bodycopy10pt"/>
    <w:qFormat/>
    <w:rsid w:val="00992C7C"/>
    <w:pPr>
      <w:numPr>
        <w:numId w:val="12"/>
      </w:numPr>
    </w:pPr>
    <w:rPr>
      <w:rFonts w:ascii="Arial" w:hAnsi="Arial"/>
      <w:lang w:eastAsia="en-US"/>
    </w:rPr>
  </w:style>
  <w:style w:type="paragraph" w:customStyle="1" w:styleId="Caption1">
    <w:name w:val="Caption 1"/>
    <w:basedOn w:val="Normal"/>
    <w:qFormat/>
    <w:rsid w:val="00992C7C"/>
    <w:pPr>
      <w:spacing w:before="120" w:after="120"/>
    </w:pPr>
    <w:rPr>
      <w:rFonts w:eastAsia="MS Mincho" w:cs="Times New Roman"/>
      <w:i/>
      <w:color w:val="F15F22"/>
      <w:sz w:val="20"/>
    </w:rPr>
  </w:style>
  <w:style w:type="paragraph" w:styleId="BodyText">
    <w:name w:val="Body Text"/>
    <w:basedOn w:val="Normal"/>
    <w:link w:val="BodyTextChar"/>
    <w:rsid w:val="00992C7C"/>
    <w:pPr>
      <w:spacing w:after="120"/>
    </w:pPr>
  </w:style>
  <w:style w:type="character" w:customStyle="1" w:styleId="BodyTextChar">
    <w:name w:val="Body Text Char"/>
    <w:basedOn w:val="DefaultParagraphFont"/>
    <w:link w:val="BodyText"/>
    <w:rsid w:val="00992C7C"/>
    <w:rPr>
      <w:rFonts w:ascii="Arial" w:hAnsi="Arial" w:cs="Arial"/>
      <w:sz w:val="24"/>
      <w:szCs w:val="24"/>
      <w:lang w:val="en-US" w:eastAsia="en-US"/>
    </w:rPr>
  </w:style>
  <w:style w:type="character" w:customStyle="1" w:styleId="FooterChar">
    <w:name w:val="Footer Char"/>
    <w:basedOn w:val="DefaultParagraphFont"/>
    <w:link w:val="Footer"/>
    <w:uiPriority w:val="99"/>
    <w:rsid w:val="00992C7C"/>
    <w:rPr>
      <w:rFonts w:ascii="Arial" w:hAnsi="Arial" w:cs="Arial"/>
      <w:sz w:val="24"/>
      <w:szCs w:val="24"/>
      <w:lang w:val="en-US" w:eastAsia="en-US"/>
    </w:rPr>
  </w:style>
  <w:style w:type="paragraph" w:styleId="NormalWeb">
    <w:name w:val="Normal (Web)"/>
    <w:basedOn w:val="Normal"/>
    <w:uiPriority w:val="99"/>
    <w:unhideWhenUsed/>
    <w:rsid w:val="006A6064"/>
    <w:pPr>
      <w:spacing w:before="100" w:beforeAutospacing="1" w:after="100" w:afterAutospacing="1"/>
    </w:pPr>
    <w:rPr>
      <w:rFonts w:ascii="Times New Roman" w:hAnsi="Times New Roman" w:cs="Times New Roman"/>
      <w:lang w:val="en-GB" w:eastAsia="en-GB"/>
    </w:rPr>
  </w:style>
  <w:style w:type="paragraph" w:styleId="ListParagraph">
    <w:name w:val="List Paragraph"/>
    <w:basedOn w:val="Normal"/>
    <w:uiPriority w:val="34"/>
    <w:qFormat/>
    <w:rsid w:val="009812CB"/>
    <w:pPr>
      <w:ind w:left="720"/>
      <w:contextualSpacing/>
    </w:pPr>
  </w:style>
  <w:style w:type="character" w:customStyle="1" w:styleId="Heading2Char">
    <w:name w:val="Heading 2 Char"/>
    <w:basedOn w:val="DefaultParagraphFont"/>
    <w:link w:val="Heading2"/>
    <w:semiHidden/>
    <w:rsid w:val="00A93A8A"/>
    <w:rPr>
      <w:rFonts w:asciiTheme="majorHAnsi" w:eastAsiaTheme="majorEastAsia" w:hAnsiTheme="majorHAnsi" w:cstheme="majorBidi"/>
      <w:color w:val="2F5496" w:themeColor="accent1" w:themeShade="BF"/>
      <w:sz w:val="26"/>
      <w:szCs w:val="26"/>
      <w:lang w:val="en-US" w:eastAsia="en-US"/>
    </w:rPr>
  </w:style>
  <w:style w:type="character" w:customStyle="1" w:styleId="Heading3Char">
    <w:name w:val="Heading 3 Char"/>
    <w:basedOn w:val="DefaultParagraphFont"/>
    <w:link w:val="Heading3"/>
    <w:semiHidden/>
    <w:rsid w:val="007B1468"/>
    <w:rPr>
      <w:rFonts w:asciiTheme="majorHAnsi" w:eastAsiaTheme="majorEastAsia" w:hAnsiTheme="majorHAnsi" w:cstheme="majorBidi"/>
      <w:color w:val="1F3763"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4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ogle.com/goto?url=CAESlQEB6zswFVReA5TUM8Gr73tDwE7lqMXXfUVoDQjJxCzSxbWtcwBQ4uN4GL5XrHcyeZ-hEReh9RRWFB3AS9y16j1EhFHkikd9plU0P6Orf5lWD6z-HXPiyaX87N0j2jZT2h6F0QZqxIpbje3PM48nzK4dIeVcuNwUbBLYhQDL6PvFG9RK8LGaZ6XQMWmPCaID_7dLh1bJsw"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goto?url=CAESawHrOzAVAuZgKH_WPV2ph8Sj5llihUF5GJms5sJHwLk3V8gi9cDsKbfmb80jpummlZGsUUJFVvU4_icHXXeYkbl1MASIKalUfnkFmgLzZjoDpk6OGsKc0jApcwqPs3p4BkktWJPn6TBGxJzp"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679291-9743-474b-9778-44558946823f">
      <Terms xmlns="http://schemas.microsoft.com/office/infopath/2007/PartnerControls"/>
    </lcf76f155ced4ddcb4097134ff3c332f>
    <TaxCatchAll xmlns="863ab9eb-e574-4726-ba43-111249d98f10" xsi:nil="true"/>
    <_x0030_2_x002e_Febuary_x0028_17_x002d_32_x0029_ xmlns="73679291-9743-474b-9778-4455894682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7" ma:contentTypeDescription="Create a new document." ma:contentTypeScope="" ma:versionID="db2b3a74aebd0bdc5886eb84233136bc">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b66102dfd3ada154b54753591369c43a"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LengthInSeconds" minOccurs="0"/>
                <xsd:element ref="ns3:MediaServiceBillingMetadata" minOccurs="0"/>
                <xsd:element ref="ns3:MediaServiceLocation" minOccurs="0"/>
                <xsd:element ref="ns3:_x0030_2_x002e_Febuary_x0028_17_x002d_32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_x0030_2_x002e_Febuary_x0028_17_x002d_32_x0029_" ma:index="24" nillable="true" ma:displayName="02.Febuary (17-32)" ma:format="Dropdown" ma:internalName="_x0030_2_x002e_Febuary_x0028_17_x002d_32_x0029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2479DB-2AEC-4D02-9B33-6038E1BEAE2B}">
  <ds:schemaRefs>
    <ds:schemaRef ds:uri="http://schemas.microsoft.com/office/2006/metadata/properties"/>
    <ds:schemaRef ds:uri="http://schemas.microsoft.com/office/infopath/2007/PartnerControls"/>
    <ds:schemaRef ds:uri="73679291-9743-474b-9778-44558946823f"/>
    <ds:schemaRef ds:uri="863ab9eb-e574-4726-ba43-111249d98f10"/>
  </ds:schemaRefs>
</ds:datastoreItem>
</file>

<file path=customXml/itemProps2.xml><?xml version="1.0" encoding="utf-8"?>
<ds:datastoreItem xmlns:ds="http://schemas.openxmlformats.org/officeDocument/2006/customXml" ds:itemID="{68DFA657-413D-45FA-A3BC-6830A429235A}">
  <ds:schemaRefs>
    <ds:schemaRef ds:uri="http://schemas.microsoft.com/sharepoint/v3/contenttype/forms"/>
  </ds:schemaRefs>
</ds:datastoreItem>
</file>

<file path=customXml/itemProps3.xml><?xml version="1.0" encoding="utf-8"?>
<ds:datastoreItem xmlns:ds="http://schemas.openxmlformats.org/officeDocument/2006/customXml" ds:itemID="{7293A81C-13DE-40D5-B8C1-20CD608D3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ab9eb-e574-4726-ba43-111249d98f10"/>
    <ds:schemaRef ds:uri="73679291-9743-474b-9778-445589468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2560</Words>
  <Characters>14592</Characters>
  <Application>Microsoft Office Word</Application>
  <DocSecurity>0</DocSecurity>
  <Lines>121</Lines>
  <Paragraphs>34</Paragraphs>
  <ScaleCrop>false</ScaleCrop>
  <Company>Unity</Company>
  <LinksUpToDate>false</LinksUpToDate>
  <CharactersWithSpaces>17118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Complaints Procedure</dc:title>
  <dc:subject/>
  <dc:creator>Lynne</dc:creator>
  <cp:keywords/>
  <cp:lastModifiedBy>Kirsty Dowden</cp:lastModifiedBy>
  <cp:revision>94</cp:revision>
  <cp:lastPrinted>2026-09-16T09:39:00Z</cp:lastPrinted>
  <dcterms:created xsi:type="dcterms:W3CDTF">2023-09-09T03:56:00Z</dcterms:created>
  <dcterms:modified xsi:type="dcterms:W3CDTF">2026-09-16T09:43:00Z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y fmtid="{D5CDD505-2E9C-101B-9397-08002B2CF9AE}" pid="3" name="MediaServiceImageTags">
    <vt:lpwstr/>
  </property>
</Properties>
</file>